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一种高吸水性树脂吸水保水性能测试装置及系统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CN202021308706.1</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20200706</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[王险峰, 陈少聪, 黄若锶, 朱继华, 韩宁旭, 邢锋]</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G01N5/02</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CN212301196U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20210105</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[朱阳波, 刘文求]</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CN212301196U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20210105</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CN202021308706.1</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20200706</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[王险峰, 陈少聪, 黄若锶, 朱继华, 韩宁旭, 邢锋]</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[朱阳波, 刘文求]</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一种高吸水性树脂吸水保水性能测试装置及系统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15.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高吸水性树脂吸水保水性能测试装置及系统，装置包括：封装组件；封装组件内设置有压头，镂空圆筒，水槽，电子天平以及提拉组件；水槽设置于电子天平上；提拉组件与镂空圆筒相连，用于驱动镂空圆筒上下运动，以使得压头对高吸水性树脂进行挤压和高吸水性树脂吸收水槽中的水。本实用新型通过控制提拉组件上下反复运动测试高吸水性树脂的吸水溶胀性能，控制提拉组件恒定上升测试高吸水性树脂随压力变化的保水性能，实现高吸水性树脂吸水保水性能测试一体化，避免人为影响产生的测量误差，测量效率高，操作简单；通过封装组件减少高吸水性树脂吸水保水性能测试中与外界的温度、湿度交换，进一步提高测量结果准确性。</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1.一种高吸水性树脂吸水保水性能测试装置，其特征在于，包括：</w:t>
      </w:r>
    </w:p>
    <w:p>
      <w:pPr>
        <w:ind w:firstLine="480" w:firstLineChars="200"/>
        <w:rPr>
          <w:rFonts w:ascii="宋体" w:hAnsi="宋体" w:cs="宋体"/>
          <w:color w:val="000000"/>
          <w:sz w:val="22"/>
          <w:szCs w:val="22"/>
        </w:rPr>
      </w:pPr>
      <w:r>
        <w:rPr>
          <w:rFonts w:ascii="宋体" w:hAnsi="宋体" w:cs="宋体"/>
          <w:color w:val="000000"/>
          <w:sz w:val="22"/>
          <w:szCs w:val="22"/>
        </w:rPr>
        <w:t>封装组件；所述封装组件内设置有压头，用于放置高吸水性树脂的镂空圆筒，用于放置水的水槽，用于对所述水槽进行称重的电子天平以及提拉组件；</w:t>
      </w:r>
    </w:p>
    <w:p>
      <w:pPr>
        <w:ind w:firstLine="480" w:firstLineChars="200"/>
        <w:rPr>
          <w:rFonts w:ascii="宋体" w:hAnsi="宋体" w:cs="宋体"/>
          <w:color w:val="000000"/>
          <w:sz w:val="22"/>
          <w:szCs w:val="22"/>
        </w:rPr>
      </w:pPr>
      <w:r>
        <w:rPr>
          <w:rFonts w:ascii="宋体" w:hAnsi="宋体" w:cs="宋体"/>
          <w:color w:val="000000"/>
          <w:sz w:val="22"/>
          <w:szCs w:val="22"/>
        </w:rPr>
        <w:t>所述水槽设置在所述电子天平上；所述水槽、所述镂空圆筒和所述压头依次从下到上设置；所述镂空圆筒底部设置有尼龙网纱；所述提拉组件与所述镂空圆筒相连，用于驱动所述镂空圆筒上下运动，以使得所述压头对所述高吸水性树脂进行挤压和所述高吸水性树脂吸收所述水槽中的水。</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2.根据权利要求1所述的高吸水性树脂吸水保水性能测试装置，其特征在于，所述封装组件内还设置有内置隔板，所述内置隔板上设置有用于对所述提拉组件进行限位的提拉滑轨。</w:t>
      </w:r>
    </w:p>
    <w:p>
      <w:pPr>
        <w:ind w:firstLine="480" w:firstLineChars="200"/>
        <w:rPr>
          <w:rFonts w:ascii="宋体" w:hAnsi="宋体" w:cs="宋体"/>
          <w:color w:val="000000"/>
          <w:sz w:val="22"/>
          <w:szCs w:val="22"/>
        </w:rPr>
      </w:pPr>
      <w:r>
        <w:rPr>
          <w:rFonts w:ascii="宋体" w:hAnsi="宋体" w:cs="宋体"/>
          <w:color w:val="000000"/>
          <w:sz w:val="22"/>
          <w:szCs w:val="22"/>
        </w:rPr>
        <w:t>3.根据权利要求1所述的高吸水性树脂吸水保水性能测试装置，其特征在于，所述封装组件包括上部钢板、下部钢板、左部钢板、右部钢板、正部推拉门以及背部钢板，所述上部钢板和所述下部钢板相对设置，所述左部钢板和所述右部钢板相对设置于所述上部钢板和所述下部钢板的左右两侧，所述正部推拉门和所述背部钢板相对设置于所述上部钢板和所述下部钢板的前后两侧。</w:t>
      </w:r>
    </w:p>
    <w:p>
      <w:pPr>
        <w:ind w:firstLine="480" w:firstLineChars="200"/>
        <w:rPr>
          <w:rFonts w:ascii="宋体" w:hAnsi="宋体" w:cs="宋体"/>
          <w:color w:val="000000"/>
          <w:sz w:val="22"/>
          <w:szCs w:val="22"/>
        </w:rPr>
      </w:pPr>
      <w:r>
        <w:rPr>
          <w:rFonts w:ascii="宋体" w:hAnsi="宋体" w:cs="宋体"/>
          <w:color w:val="000000"/>
          <w:sz w:val="22"/>
          <w:szCs w:val="22"/>
        </w:rPr>
        <w:t>4.根据权利要求3所述的高吸水性树脂吸水保水性能测试装置，其特征在于，所述正部推拉门包括正部推拉门框，所述正部推拉门框上设置有转动轴承和开口部，所述开口部上设置有玻璃隔板。</w:t>
      </w:r>
    </w:p>
    <w:p>
      <w:pPr>
        <w:ind w:firstLine="480" w:firstLineChars="200"/>
        <w:rPr>
          <w:rFonts w:ascii="宋体" w:hAnsi="宋体" w:cs="宋体"/>
          <w:color w:val="000000"/>
          <w:sz w:val="22"/>
          <w:szCs w:val="22"/>
        </w:rPr>
      </w:pPr>
      <w:r>
        <w:rPr>
          <w:rFonts w:ascii="宋体" w:hAnsi="宋体" w:cs="宋体"/>
          <w:color w:val="000000"/>
          <w:sz w:val="22"/>
          <w:szCs w:val="22"/>
        </w:rPr>
        <w:t>5.根据权利要求4所述的高吸水性树脂吸水保水性能测试装置，其特征在于，所述上部钢板和所述下部钢板上设置有与所述转动轴承相匹配的轴承孔洞，所述上部钢板和所述下部钢板与所述正部推拉门接触的面向远离所述正部推拉门的方向凹陷。</w:t>
      </w:r>
    </w:p>
    <w:p>
      <w:pPr>
        <w:ind w:firstLine="480" w:firstLineChars="200"/>
        <w:rPr>
          <w:rFonts w:ascii="宋体" w:hAnsi="宋体" w:cs="宋体"/>
          <w:color w:val="000000"/>
          <w:sz w:val="22"/>
          <w:szCs w:val="22"/>
        </w:rPr>
      </w:pPr>
      <w:r>
        <w:rPr>
          <w:rFonts w:ascii="宋体" w:hAnsi="宋体" w:cs="宋体"/>
          <w:color w:val="000000"/>
          <w:sz w:val="22"/>
          <w:szCs w:val="22"/>
        </w:rPr>
        <w:t>6.根据权利要求1所述的高吸水性树脂吸水保水性能测试装置，其特征在于，所述提拉组件包括内侧剪叉臂组、外侧剪叉臂组和活塞型液压杆，所述内侧剪叉臂组和所述外侧剪叉臂组通过连接轴承铰接连接，所述活塞型液压杆设置于所述内侧剪叉臂组和所述外侧剪叉臂组之间。</w:t>
      </w:r>
    </w:p>
    <w:p>
      <w:pPr>
        <w:ind w:firstLine="480" w:firstLineChars="200"/>
        <w:rPr>
          <w:rFonts w:ascii="宋体" w:hAnsi="宋体" w:cs="宋体"/>
          <w:color w:val="000000"/>
          <w:sz w:val="22"/>
          <w:szCs w:val="22"/>
        </w:rPr>
      </w:pPr>
      <w:r>
        <w:rPr>
          <w:rFonts w:ascii="宋体" w:hAnsi="宋体" w:cs="宋体"/>
          <w:color w:val="000000"/>
          <w:sz w:val="22"/>
          <w:szCs w:val="22"/>
        </w:rPr>
        <w:t>7.根据权利要求6所述的高吸水性树脂吸水保水性能测试装置，其特征在于，所述内侧剪叉臂组包括两个第一内侧剪叉臂和两个第二内侧剪叉臂，所述外侧剪叉臂组包括两个第一外侧剪叉臂和两个第二外侧剪叉臂，两个所述第一外侧剪叉臂分别交叉设置在两个所述第一内侧剪叉臂的外侧，两个所述第二外侧剪叉臂分别交叉设置在两个所述第二内侧剪叉臂的外侧。</w:t>
      </w:r>
    </w:p>
    <w:p>
      <w:pPr>
        <w:ind w:firstLine="480" w:firstLineChars="200"/>
        <w:rPr>
          <w:rFonts w:ascii="宋体" w:hAnsi="宋体" w:cs="宋体"/>
          <w:color w:val="000000"/>
          <w:sz w:val="22"/>
          <w:szCs w:val="22"/>
        </w:rPr>
      </w:pPr>
      <w:r>
        <w:rPr>
          <w:rFonts w:ascii="宋体" w:hAnsi="宋体" w:cs="宋体"/>
          <w:color w:val="000000"/>
          <w:sz w:val="22"/>
          <w:szCs w:val="22"/>
        </w:rPr>
        <w:t>8.根据权利要求6所述的高吸水性树脂吸水保水性能测试装置，其特征在于，所述提拉组件还包括相对设置的上底座和下底座，所述上底座与所述下底座相对的面上均分别设置有用于对所述外侧剪叉臂组进行限位的限制导轨，以及用于固定所述内侧剪叉臂组的固定支座；所述下底座上还设置有用于固定所述活塞型液压杆的带孔连接部。</w:t>
      </w:r>
    </w:p>
    <w:p>
      <w:pPr>
        <w:ind w:firstLine="480" w:firstLineChars="200"/>
        <w:rPr>
          <w:rFonts w:ascii="宋体" w:hAnsi="宋体" w:cs="宋体"/>
          <w:color w:val="000000"/>
          <w:sz w:val="22"/>
          <w:szCs w:val="22"/>
        </w:rPr>
      </w:pPr>
      <w:r>
        <w:rPr>
          <w:rFonts w:ascii="宋体" w:hAnsi="宋体" w:cs="宋体"/>
          <w:color w:val="000000"/>
          <w:sz w:val="22"/>
          <w:szCs w:val="22"/>
        </w:rPr>
        <w:t>9.根据权利要求8所述的高吸水性树脂吸水保水性能测试装置，其特征在于，所述上底座的一侧设置有连接梁，所述连接梁远离所述上底座的一端设置有提拉环，所述镂空圆筒固定于所述提拉环上。</w:t>
      </w:r>
    </w:p>
    <w:p>
      <w:pPr>
        <w:ind w:firstLine="480" w:firstLineChars="200"/>
        <w:rPr>
          <w:rFonts w:ascii="宋体" w:hAnsi="宋体" w:cs="宋体"/>
          <w:color w:val="000000"/>
          <w:sz w:val="22"/>
          <w:szCs w:val="22"/>
        </w:rPr>
      </w:pPr>
      <w:r>
        <w:rPr>
          <w:rFonts w:ascii="宋体" w:hAnsi="宋体" w:cs="宋体"/>
          <w:color w:val="000000"/>
          <w:sz w:val="22"/>
          <w:szCs w:val="22"/>
        </w:rPr>
        <w:t>10.一种高吸水性树脂吸水保水性能测试系统，其特征在于，包括液压站、控制终端和如权利要求1～9任一项所述的高吸水性树脂吸水保水性能测试装置。</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一种高吸水性树脂吸水保水性能测试装置及系统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本实用新型涉及混凝土技术领域，具体涉及一种高吸水性树脂吸水保水性能测试装置及系统。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对掺有高吸水性树脂的自修复混凝土进行更好的配合比设计以及后续的自修复效果评估，有必要在掺入前对高吸水性树脂在去离子水以及水泥滤液中的吸水性能和保水性能有充分的了解。目前，针对高吸水性树脂的吸水性能一般通过茶包法进行测试，但通过茶包法测试高吸水性树脂的吸水性能需要手动按照一定的时间间隔对茶包进行提拉，以得到随时间变化的高吸水性树脂吸水溶胀能力，这个过程受人为影响而产生的误差较大，且工作效率低；另外，通过茶包法测试高吸水性树脂的保水性能所需的外界压力依赖于培养皿上砝码的数量和重量，不具备灵活性，工序较为繁琐，且受人为影响而产生的误差较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高吸水性树脂吸水保水性能测试装置及系统，旨在解决现有茶包法测试高吸水性树脂的吸水性能，受人为影响而产生的误差较大，工作效率低，工序较为繁琐的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一种高吸水性树脂吸水保水性能测试装置，其中，包括：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封装组件；所述封装组件内设置有压头，用于放置高吸水性树脂的镂空圆筒，用于放置水的水槽，用于对所述水槽进行称重的电子天平以及提拉组件；</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水槽设置在所述电子天平上；所述水槽、所述镂空圆筒和所述压头依次从下到上设置；所述镂空圆筒底部设置有尼龙网纱；所述提拉组件与所述镂空圆筒相连，用于驱动所述镂空圆筒上下运动，以使得所述压头对所述高吸水性树脂进行挤压和所述高吸水性树脂吸收所述水槽中的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所述的高吸水性树脂吸水保水性能测试装置，其中，所述封装组件内还设置有内置隔板，所述内置隔板上设置有用于对所述提拉组件进行限位的提拉滑轨。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封装组件包括上部钢板、下部钢板、左部钢板、右部钢板、正部推拉门以及背部钢板，所述上部钢板和所述下部钢板相对设置，所述左部钢板和所述右部钢板相对设置于所述上部钢板和所述下部钢板的左右两侧，所述正部推拉门和所述背部钢板相对设置于所述上部钢板和所述下部钢板的前后两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所述的高吸水性树脂吸水保水性能测试装置，其中，所述正部推拉门包括正部推拉门框，所述正部推拉门框上设置有转动轴承和开口部，所述开口部上设置有玻璃隔板。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特征在于，所述上部钢板和所述下部钢板上设置有与所述转动轴承相匹配的轴承孔洞，所述上部钢板和所述下部钢板与所述正部推拉门接触的面向远离所述正部推拉门的方向凹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提拉组件包括内侧剪叉臂组、外侧剪叉臂组和活塞型液压杆，所述内侧剪叉臂组和所述外侧剪叉臂组通过连接轴承铰接连接，所述活塞型液压杆设置于所述内侧剪叉臂组和所述外侧剪叉臂组之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内侧剪叉臂组包括两个第一内侧剪叉臂和两个第二内侧剪叉臂，所述外侧剪叉臂组包括两个第一外侧剪叉臂和两个第二外侧剪叉臂，两个所述第一外侧剪叉臂分别交叉设置在两个所述第一内侧剪叉臂的外侧，两个所述第二外侧剪叉臂分别交叉设置在两个所述第二内侧剪叉臂的外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提拉组件还包括相对设置的上底座和下底座，所述上底座与所述下底座相对的面上均分别设置有用于对所述外侧剪叉臂组进行限位的限制导轨，以及用于固定所述内侧剪叉臂组的固定支座；所述下底座上还设置有用于固定所述活塞型液压杆的带孔连接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所述的高吸水性树脂吸水保水性能测试装置，其中，所述上底座的一侧设置有连接梁，所述连接梁远离所述上底座的一端设置有提拉环，所述镂空圆筒固定于所述提拉环上。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一种高吸水性树脂吸水保水性能测试系统，其特征在于，包括液压站、控制终端和所述的高吸水性树脂吸水保水性能测试装置。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本实用新型通过控制提拉组件上下反复运动测试高吸水性树脂的吸水溶胀性能，控制提拉组件恒定上升测试高吸水性树脂随压力变化的保水性能，实现高吸水性树脂吸水保水性能测试一体化，避免人为影响产生的测量误差，测量效率高，操作简单；通过封装组件减少高吸水性树脂吸水保水性能测试中与外界的温度、湿度交换，进一步提高测量结果准确性。</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图1是本实用新型实施例中提供的一种高吸水性树脂吸水保水性能测试装置的结构示意图；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图2是本实用新型实施例中提供的一种高吸水性树脂吸水保水性能测试装置中提拉组件的结构示意图；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图3是本实用新型实施例中提供的一种高吸水性树脂吸水保水性能测试装置中下底座的结构示意图；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图4是本实用新型实施例中提供的一种高吸水性树脂吸水保水性能测试系统的结构示意图。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附图中各标记：1、高吸水性树脂吸水保水性能测试装置；2、液压站；3、控制终端；11、封装组件；12、压头；13、电子天平；14、提拉组件；15、水槽；16、内置隔板；17、镂空圆筒；111、上部钢板；112、下部钢板；113、左部钢板；114、右部钢板；115、正部推拉门；116、背部钢板；161、提拉滑轨；141、内侧剪叉臂组；142、外侧剪叉臂组；143、活塞型液压杆；144、上底座；145、下底座；146、连接梁；147、提拉环；1111、轴承孔洞；1151、正部推拉门框；1152、转动轴承；1153、玻璃隔板；1411、第一内侧剪叉臂组；1412、第二内侧剪叉臂组；1421、第一外侧剪叉臂组；1422、第二外侧剪叉臂组；1451、限制导轨；1452、固定支座；1453、带孔连接部；1471、第一螺栓孔洞；1491、第一连接轴承；1492、第二连接轴承；1493、第三连接轴承；1494、第四连接轴承；1495、第五连接轴承；1496、第六连接轴承。</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自修复混凝土是目前智能混凝土领域发展的趋势之一，它不仅能通过混凝土的自我诊断和自我修复恢复甚至提高开裂混凝土的耐久性和安全可靠性，为解决传统混凝土存在的内部裂缝填补问题和时效问题提供解决思路，而且能通过恢复混凝土结构的部分甚至全部耐久性能从而实现延长混凝土结构的服役寿命的效果，达到建筑环保和可持续发展战略的目的。其中，高吸水性树脂作为混凝土自修复技术手段的一种新兴方法，通过其含有的强亲水性基团吸收并保持自身干重数百倍甚至千倍以上的水，随后在数分钟内迅速膨胀形成不溶性凝胶以在短时间内部分甚至完全恢复开裂混凝土的渗透性能，此外其吸收的水分随后缓慢释放为开裂混凝土内部的再水化反应提供额外水分生成更多沉淀填充裂缝。因此，近年来高吸水性树脂吸引了大量从事于自修复混凝土的研究人员的广泛关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高吸水性树脂的吸水性能通过茶包法进行测试，其测试过程为取适量干燥后的高吸水性树脂置于用尼龙网纱(尼龙网纱目数高于高吸水性树脂颗粒粒径)制成的茶包中，随后将茶包置于盛有特定溶液的烧杯中，经过一段时间的浸泡后通过茶包前后质量差得到高吸水树脂的吸水性能。而保水性能测试则是茶包经过一段时间的浸泡后将其转移至抽滤漏斗内，之后将一直径略小于漏斗直径的培养皿置于茶包上方，随后放置不同重量的砝码挤压茶包使内部高吸水性树脂释放水分，通过茶包前后质量差得到不同压力下高吸水性树脂的保水性能。通过茶包法测试高吸水性树脂的吸水性能需要手动按照一定的时间间隔对茶包进行提拉，以得到随时间变化的高吸水性树脂吸水溶胀能力，这个过程受人为影响而产生的误差较大，且工作效率低；通过茶包法测试高吸水性树脂的保水性能所需的外界压力依赖于培养皿上砝码的数量和重量，不具备灵活性，工序较为繁琐，且受人为影响而产生的误差较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基于此，本申请希望提供一种能够解决上述技术问题的方案，其详细内容将在后续实施例中得以阐述。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了解决上述问题，本实用新型实施例中提供了一种高吸水性树脂吸水保水性能测试装置，如图1～图3所示，所述高吸水性树脂吸水保水性能测试装置包括：封装组件11；所述封装组件11内设置有压头12，用于放置高吸水性树脂的镂空圆筒17，用于放置水的水槽15，用于对所述水槽15进行称重的电子天平13以及提拉组件14；所述水槽15设置在所述电子天平13上；所述水槽15、所述镂空圆筒17和所述压头12依次从下到上设置，且所述水槽15、所述镂空圆筒17以及所述压头12的中心线位于同一直线上；所述镂空圆筒17底部设置有尼龙网纱；所述提拉组件14与所述镂空圆筒17相连，用于驱动所述镂空圆筒17上下运动，以使得所述压头12对所述高吸水性树脂进行挤压和所述高吸水性树脂吸收所述水槽13中的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需要进行高吸水性树脂吸水性能测试时，分别往水槽15和镂空圆筒17中加入已知重量的去离子水/水泥滤液和高吸水性树脂粉末，控制提拉组件14向下运动，直到高吸水性树脂粉末完全浸入去离子水/水泥滤液中，每隔预设时间控制提拉组件14向上运动，使高吸水性树脂脱离去离子水/水泥滤液，通过电子天平13前后示数确定高吸水性树脂吸水性能；需要进行高吸水性树脂保水性能测试时，分别往水槽15和镂空圆筒17中加入已知重量的去离子水/水泥滤液和高吸水性树脂粉末，控制提拉组件14向下运动，直到高吸水性树脂粉末完全浸入去离子水/水泥滤液中，浸入持续预设时长后，控制提拉组件14向上运动，待电子天平13示数稳定后，重新控制提拉组件14向上运动直至镂空圆筒17内高吸水性树脂凝胶与压头12恰好接触，之后调整提拉组件14以预设速率向上提拉预设时长，通过预设时长内压头12实时变化以及电子天平13示数确定高吸水性树脂保水性能。本实施例中通过控制提拉组件14上下反复运动可以测试高吸水性树脂的吸水溶胀性能，控制提拉组件14恒定上升可以测试高吸水性树脂随压力变化的保水性能，实现高吸水性树脂吸水保水性能测试一体化，避免人为影响产生的测量误差，测量效率高，操作简单；通过封装组件11减少高吸水性树脂吸水保水性能测试中与外界的温度、湿度交换，进一步提高测量结果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如图1所示，所述封装组件11包括上部钢板111、下部钢板112、左部钢板113、右部钢板114、正部推拉门115以及背部钢板116，所述上部钢板111和所述下部钢板112相对设置，所述左部钢板113和所述右部钢板114相对设置于所述上部钢板111和所述下部钢板112的左右两侧，所述正部推拉门115和所述背部钢板116相对设置于所述上部钢板111和所述下部钢板112的前后两侧。所述电子天平13设置于所述下部钢板112上，所述压头12与所述电子天平13相对设置于所述上部钢板111上，所述压头12中设置有压力传感器，所述电子天平13中设置有重力传感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如图1所示，所述封装组件11内还设置有内置隔板16，所述内置隔板16设置于所述上部钢板111和所述下部钢板112之间，且平行于所述正部推拉门115和所述背部钢板116设置。所述内置隔板16上设置有用于对所述提拉组件14进行限位的两个提拉滑轨161，两个所述提拉滑轨161相对平行设置于所述内置隔板16与所述正部推拉门115和所述背部钢板116相对的面上，且沿所述内置隔板16的长边方向设置。具体测试过程中，所述提拉滑轨161限制所述提拉组件14在所述提拉滑轨161的长度范围内上下运动，避免所述提拉组件14上下运动超过极限值，对测试装置造成损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请继续参照图1，所述正部推拉门115包括正部推拉门框1151，所述正部推拉门框1151上设置有转动轴承1152和开口部，所述开口部上设置有玻璃隔板1153。所述上部钢板111和所述下部钢板112上设置有与所述转动轴承1152相匹配的轴承孔洞1111，所述上部钢板111和所述下部钢板112与所述正部推拉门115接触的面向远离所述正部推拉门115的方向凹陷，即所述正部推拉门115与所述上部钢板111和所述下部钢板112之间形成有凹形间隙。正部推拉门115与上部钢板111和下部钢板112通过转动轴承1152和轴承孔洞1111以及接触面的凹形间隙设计，使得所述正部推拉门115可以向远离所述背部钢板116的方向进行推或拉。正部推拉门115上玻璃隔板1153的设计，便于性能测试时观察内部高吸水性树脂吸水保水性能状况。</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如图2和图3所示，所述提拉组件包括内侧剪叉臂组141、外侧剪叉臂组142和活塞型液压杆143，所述外侧剪叉臂组142交叉设置于所述内侧剪叉臂组141的外侧，所述内侧剪叉臂组141上安装有连接轴承，所述内侧剪叉臂组141和所述外侧剪叉臂组142通过连接轴承铰接连接，所述活塞型液压杆143设置于所述内侧剪叉臂组141和所述外侧剪叉臂组142之间，用于驱动所述内侧剪叉臂组141和所述外侧剪叉臂组142张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内侧剪叉臂组141包括两个第一内侧剪叉臂1411和两个第二内侧剪叉臂1412，两个所述第一内侧剪叉臂1411和两个所述第二内侧剪叉臂1412通过第一连接轴承1491铰接连接，且两个所述第一内侧剪叉臂1411和两个所述第二内侧剪叉臂1412分别平行设置。所述外侧剪叉臂组142包括两个第一外侧剪叉臂1421和两个第二外侧剪叉臂1422，两个所述第一外侧剪叉臂1421和两个所述第二外侧剪叉臂1422通过第二连接轴承1492铰接连接，且两个所述第一外侧剪叉臂1421和两个所述第二外侧剪叉臂1422分别平行设置。两个所述第一外侧剪叉臂1421分别交叉设置在两个所述第一内侧剪叉臂1411的外侧，两个所述第一内侧剪叉臂1411之间安装有第三连接轴承，所述第一内侧剪叉臂1411和所述第一外侧剪叉臂1421通过所述第三连接轴承1493铰接连接。两个所述第二外侧剪叉臂1422分别交叉设置在两个所述第二内侧剪叉臂1412的外侧，两个所述第二内侧剪叉臂1412之间安装有第四连接轴承1494，所述第二内侧剪叉臂1412和所述第二外侧剪叉臂1422通过所述第四连接轴承1494铰接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提拉组件还包括相对设置的上底座144和下底座145，所述上底座144与所述下底座145相对的面上分别设置有用于对所述外侧剪叉臂组142进行限位的限制导轨1451，以及用于固定所述内侧剪叉臂组141的固定支座1452；所述下底座145上还设置有用于固定所述活塞液压杆143的带孔连接部1453。具体地，所述内侧剪叉臂组141两端左右两侧共设置有四个第五连接轴承1495，所述内侧剪叉臂组141通过所述第五连接轴承1495固定在所述固定支座1452上，所述外侧剪叉臂组142两端设置有两个第六连接轴承1496，所述外侧剪叉臂组142通过所述第六连接轴承1496与所述限制导轨1451滑动连接，所述活塞型液压杆143的两端分别与所述带孔连接部1453和所述第六连接轴承1496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地，所述上底座144的一侧设置有连接梁146，所述连接梁146对称设置为两个，两个所述连接梁146分别穿过两个所述提拉滑轨161，从而通过所述提拉滑轨161对所述提拉组件14进行限位。所述连接梁146远离所述上底座144的一端设置有提拉环147，所述提拉环147的两侧设置有第一螺栓孔洞1471，所述镂空圆筒17的侧面设置有与所述第一螺栓孔洞1471相匹配的第二螺栓孔洞，所述镂空圆筒17通过所述第一螺栓孔洞1471和所述第二螺栓孔洞固定于所述提拉环147上。所述镂空圆筒17底部设置有尼龙纱网，所述尼龙网纱目数高于高吸水性树脂颗粒粒径，用于使所述镂空圆筒17中的高吸水性树脂粉末不流失到水槽15中。具体测试过程中，通过活塞型液压杆143驱动所述第六连接轴承1496在所述限制导轨1451上来回运动，通过所述第六连接轴承1496的运动带动所述外侧剪叉臂组142进行张合运动，由于内侧剪叉臂组141和外侧剪叉臂组142通过连接轴承铰接连接，外侧剪叉臂组142进一步带动内侧剪叉臂组141进行张合运动，从而使得装有高吸水性树脂粉末的镂空圆筒17上下运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方式中，本实用新型还提供了一种高吸水性树脂吸水保水性能测试系统，如图4所示，所述系统包括液压站2、控制终端3和上述所述的高吸水性树脂吸水保水性能测试装置1。所述液压站2通过进油管21和出油管22与所述活塞型液压杆143连接，用于为所述提拉组件14中的活塞型液压杆143提供油压。所述控制终端3与所述液压站2连接，用于控制液压站2方向阀、节流阀从而控制液压杆缩进拉伸方向及其速率，最终控制提拉组件14升降及其速率。所述控制终端3还与所述压头12和所述电子天平13连接，用于获取所述压头12的压力传感器以及电子天平13的重力传感器相关信息，并实时显示和记录。本实施例中通过液压站2对活塞型液压杆143提供油压实现活塞拉伸和缩进，进而借助于与活塞型液压杆143连接的第六连接轴承1496推动内侧剪叉臂组141和外侧剪叉臂组142张开和闭合，提拉组件14的运动速率和方向、水槽15水量变化以及压头12所受压力变化均可通过控制终端3进行控制及实时记录，测量效率高，操作简单，避免人为影响产生的测量误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应用例1：高吸水性树脂吸水性能测试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(1)拉开高吸水性树脂吸水保水性能测试装置的正部推拉门115，通过电子天平13的示数变化准确往水槽15中倒入1000g去离子水/水泥滤液；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精确称取0.5g已于干燥箱60℃下提前干燥1h的高吸水性树脂粉末，放入镂空圆筒17中，之后用螺栓将镂空圆筒17与提拉环147固定连接，关闭正部推拉门115，通过控制终端3控制提拉组件14向下运动，直到高吸水性树脂粉末完全浸入去离子水/水泥滤液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浸入1min后向上提拉一次镂空圆筒17以使高吸水性树脂粉末完全脱离去离子水/水泥滤液，静置10s等待电子天平13示数稳定后记录数据，再次向下提拉使高吸水性树脂粉末完全进入去离子水/水泥滤液中。重复此过程以通过电子天平13前后示数差算得10min内时间间隔1min下的0.5g高吸水性树脂粉末的吸水量，最后绘制高吸水性树脂在去离子水/水泥滤液下的吸水溶胀曲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应用例2：高吸水性树脂保水性能测试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(1)拉开高吸水性树脂吸水保水性能测试装置的正部推拉门115，通过电子天平13的示数变化准确往水槽15中倒入1000g去离子水/水泥滤液；</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精确称取0.5g已于干燥箱60℃下提前干燥1h的高吸水性树脂粉末，放入镂空圆筒17中，之后用螺栓将镂空圆筒17与提拉环147固定连接，关闭正部推拉门115，通过控制终端3控制提拉组件14向下运动，直到高吸水性树脂粉末完全浸入去离子水/水泥滤液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(3)高吸水性树脂粉末完全浸入去离子水/水泥滤液中10min后，控制提拉组件14向上运动，静置10s待电子天平13示数稳定后，重新控制提拉组件14向上运动直至圆筒内高吸水性树脂凝胶与压头12恰好接触，之后调整提拉组件14以每秒0.3MPa速率恒定向上提拉10min，通过10min内压头12压力实时变化以及电子天平13示数实时变化绘制高吸水性树脂保水性能曲线。</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一种高吸水性树脂吸水保水性能测试装置及系统，装置包括：封装组件；所述封装组件内设置有压头，用于放置高吸水性树脂的镂空圆筒，用于放置水的水槽，用于对所述水槽进行称重的电子天平以及提拉组件；所述水槽设置在所述电子天平上；所述水槽、所述镂空圆筒和所述压头依次从下到上设置；所述提拉组件与所述镂空圆筒相连，用于驱动所述镂空圆筒上下运动，以使得所述压头对所述高吸水性树脂进行挤压和所述高吸水性树脂吸收所述水槽中的水。本实用新型通过控制提拉组件上下反复运动可以测试高吸水性树脂的吸水溶胀性能，控制提拉组件恒定上升可以测试高吸水性树脂随压力变化的保水性能，实现高吸水性树脂吸水保水性能测试一体化，避免人为影响产生的测量误差，测量效率高，操作简单；通过封装组件减少高吸水性树脂吸水保水性能测试中与外界的温度、湿度交换，进一步提高测量结果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232.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256.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19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131.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