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一种停机坪装置和地质灾害探测系统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CN201721749364.5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20171214</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[程涛, 朱诚, 马振坤, 李岱]</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B64F1/00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CN208036652U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20181102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[王利彬]</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CN208036652U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20181102</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CN201721749364.5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20171214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[程涛, 朱诚, 马振坤, 李岱]</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[王利彬]</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一种停机坪装置和地质灾害探测系统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23.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实施例提供一种停机坪装置和地质灾害的探测系统，涉及电子设备技术领域。其中，停机坪装置包括：控制芯片、壳体、升降器、支撑板和盖体，壳体开口的一侧和盖体围成密闭的空间，用于放置所述无人机装置，升降器的底部与壳体的内部固定，升降器的顶部支撑支撑板，支撑板用于放置无人机装置，控制芯片与升降器和盖体连接，用于接收控制终端发送的飞行指令，并控制升降器升高以及控制盖体打开。</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1.一种停机坪装置，其特征在于，所述停机坪装置包括:控制芯片、壳体、升降器、支撑板和盖体；</w:t>
      </w:r>
    </w:p>
    <w:p>
      <w:pPr>
        <w:ind w:firstLine="480" w:firstLineChars="200"/>
        <w:rPr>
          <w:rFonts w:ascii="宋体" w:hAnsi="宋体" w:cs="宋体"/>
          <w:color w:val="000000"/>
          <w:sz w:val="22"/>
          <w:szCs w:val="22"/>
        </w:rPr>
      </w:pPr>
      <w:r>
        <w:rPr>
          <w:rFonts w:ascii="宋体" w:hAnsi="宋体" w:cs="宋体"/>
          <w:color w:val="000000"/>
          <w:sz w:val="22"/>
          <w:szCs w:val="22"/>
        </w:rPr>
        <w:t>所述壳体开口的一侧和所述盖体围成密闭的空间，用于放置无人机装置；</w:t>
      </w:r>
    </w:p>
    <w:p>
      <w:pPr>
        <w:ind w:firstLine="480" w:firstLineChars="200"/>
        <w:rPr>
          <w:rFonts w:ascii="宋体" w:hAnsi="宋体" w:cs="宋体"/>
          <w:color w:val="000000"/>
          <w:sz w:val="22"/>
          <w:szCs w:val="22"/>
        </w:rPr>
      </w:pPr>
      <w:r>
        <w:rPr>
          <w:rFonts w:ascii="宋体" w:hAnsi="宋体" w:cs="宋体"/>
          <w:color w:val="000000"/>
          <w:sz w:val="22"/>
          <w:szCs w:val="22"/>
        </w:rPr>
        <w:t>所述升降器的底部与所述壳体的内部固定，所述升降器的顶部支撑所述支撑板，所述支撑板用于放置无人机装置；</w:t>
      </w:r>
    </w:p>
    <w:p>
      <w:pPr>
        <w:ind w:firstLine="480" w:firstLineChars="200"/>
        <w:rPr>
          <w:rFonts w:ascii="宋体" w:hAnsi="宋体" w:cs="宋体"/>
          <w:color w:val="000000"/>
          <w:sz w:val="22"/>
          <w:szCs w:val="22"/>
        </w:rPr>
      </w:pPr>
      <w:r>
        <w:rPr>
          <w:rFonts w:ascii="宋体" w:hAnsi="宋体" w:cs="宋体"/>
          <w:color w:val="000000"/>
          <w:sz w:val="22"/>
          <w:szCs w:val="22"/>
        </w:rPr>
        <w:t>所述控制芯片与所述升降器和所述盖体连接，用于接收控制终端发送的飞行指令，并控制所述升降器升高以及控制盖体打开。</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2.根据权利要求1所述的装置，其特征在于，所述壳体开口一侧的相对的两个边缘设置有滑轨，所述盖体沿所述滑轨滑动。</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3.根据权利要求2所述的装置，其特征在于，所述盖体为两部分。</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4.根据权利要求1所述的装置，其特征在于，所述升降器为伸缩杆。</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5.根据权利要求4所述的装置，其特征在于，所述升降器为两个。</w:t>
      </w:r>
    </w:p>
    <w:p>
      <w:pPr>
        <w:ind w:firstLine="480" w:firstLineChars="200"/>
        <w:rPr>
          <w:rFonts w:ascii="宋体" w:hAnsi="宋体" w:cs="宋体"/>
          <w:color w:val="000000"/>
          <w:sz w:val="22"/>
          <w:szCs w:val="22"/>
        </w:rPr>
      </w:pPr>
      <w:r>
        <w:rPr>
          <w:rFonts w:ascii="宋体" w:hAnsi="宋体" w:cs="宋体"/>
          <w:color w:val="000000"/>
          <w:sz w:val="22"/>
          <w:szCs w:val="22"/>
        </w:rPr>
        <w:t>6.一种地质灾害探测系统，其特征在于，所述系统包括:控制终端、无人机装置和如权利要求1-5任一项所述的停机坪装置；</w:t>
      </w:r>
    </w:p>
    <w:p>
      <w:pPr>
        <w:ind w:firstLine="480" w:firstLineChars="200"/>
        <w:rPr>
          <w:rFonts w:ascii="宋体" w:hAnsi="宋体" w:cs="宋体"/>
          <w:color w:val="000000"/>
          <w:sz w:val="22"/>
          <w:szCs w:val="22"/>
        </w:rPr>
      </w:pPr>
      <w:r>
        <w:rPr>
          <w:rFonts w:ascii="宋体" w:hAnsi="宋体" w:cs="宋体"/>
          <w:color w:val="000000"/>
          <w:sz w:val="22"/>
          <w:szCs w:val="22"/>
        </w:rPr>
        <w:t>所述控制终端，用于发送飞行指令给所述无人机装置和停机坪装置；</w:t>
      </w:r>
    </w:p>
    <w:p>
      <w:pPr>
        <w:ind w:firstLine="480" w:firstLineChars="200"/>
        <w:rPr>
          <w:rFonts w:ascii="宋体" w:hAnsi="宋体" w:cs="宋体"/>
          <w:color w:val="000000"/>
          <w:sz w:val="22"/>
          <w:szCs w:val="22"/>
        </w:rPr>
      </w:pPr>
      <w:r>
        <w:rPr>
          <w:rFonts w:ascii="宋体" w:hAnsi="宋体" w:cs="宋体"/>
          <w:color w:val="000000"/>
          <w:sz w:val="22"/>
          <w:szCs w:val="22"/>
        </w:rPr>
        <w:t>所述无人机装置放置于所述停机坪装置中，用于接收所述飞行指令，并起飞。</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7.根据权利要求6所述的系统，其特征在于，所述无人机装置包括:控制板、扩音器和投放控制机；</w:t>
      </w:r>
    </w:p>
    <w:p>
      <w:pPr>
        <w:ind w:firstLine="480" w:firstLineChars="200"/>
        <w:rPr>
          <w:rFonts w:ascii="宋体" w:hAnsi="宋体" w:cs="宋体"/>
          <w:color w:val="000000"/>
          <w:sz w:val="22"/>
          <w:szCs w:val="22"/>
        </w:rPr>
      </w:pPr>
      <w:r>
        <w:rPr>
          <w:rFonts w:ascii="宋体" w:hAnsi="宋体" w:cs="宋体"/>
          <w:color w:val="000000"/>
          <w:sz w:val="22"/>
          <w:szCs w:val="22"/>
        </w:rPr>
        <w:t>控制板分别与扩音器和投放控制机连接，用于接收控制终端发送的语音信息和投放指令；</w:t>
      </w:r>
    </w:p>
    <w:p>
      <w:pPr>
        <w:ind w:firstLine="480" w:firstLineChars="200"/>
        <w:rPr>
          <w:rFonts w:ascii="宋体" w:hAnsi="宋体" w:cs="宋体"/>
          <w:color w:val="000000"/>
          <w:sz w:val="22"/>
          <w:szCs w:val="22"/>
        </w:rPr>
      </w:pPr>
      <w:r>
        <w:rPr>
          <w:rFonts w:ascii="宋体" w:hAnsi="宋体" w:cs="宋体"/>
          <w:color w:val="000000"/>
          <w:sz w:val="22"/>
          <w:szCs w:val="22"/>
        </w:rPr>
        <w:t>扩音器，用于播放语音信息；</w:t>
      </w:r>
    </w:p>
    <w:p>
      <w:pPr>
        <w:ind w:firstLine="480" w:firstLineChars="200"/>
        <w:rPr>
          <w:rFonts w:ascii="宋体" w:hAnsi="宋体" w:cs="宋体"/>
          <w:color w:val="000000"/>
          <w:sz w:val="22"/>
          <w:szCs w:val="22"/>
        </w:rPr>
      </w:pPr>
      <w:r>
        <w:rPr>
          <w:rFonts w:ascii="宋体" w:hAnsi="宋体" w:cs="宋体"/>
          <w:color w:val="000000"/>
          <w:sz w:val="22"/>
          <w:szCs w:val="22"/>
        </w:rPr>
        <w:t>投放控制机，用于根据投放指令，并投放物品。</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一种停机坪装置和地质灾害探测系统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本实用新型属于电子设备技术领域，尤其涉及一种停机坪装置和地质灾害探测系统。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无人机是目前应用广泛的一种电子设备，可以方便的获取各种信息。由于无人机的体积较小，零件较多，在平常携带的时候会用盒子来进行包装，但在使用的过程中，需要将无人机取出，放置在空地上才能起飞，操作很不方便。</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本实用新型提供一种停机坪装置和地质灾害探测系统，旨在解决无人机起飞时，需要将无人机从包装盒中取出，操作繁琐的问题。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本实用新型第一方面提供一种停机坪装置，该装置包括：控制芯片、壳体、升降器、支撑板和盖体；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所述壳体开口的一侧和所述盖体围成密闭的空间，用于放置所述无人机装置；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所述升降器的底部与所述壳体的内部固定，所述升降器的顶部支撑所述支撑板，所述支撑板用于放置所述无人机装置；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所述控制芯片与所述升降器和所述盖体连接，用于接收控制终端发送的飞行指令，并控制所述升降器升高以及控制盖体打开。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本实用新型第二方面提供的一种地质灾害探测系统，所述系统包括：控制终端、无人机装置和第一方面提供的所述的停机坪装置；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所述控制终端，用于发送飞行指令给所述无人机装置和停机坪装置；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所述无人机装置放置于所述停机坪装置中，用于接收所述飞行指令，并起飞。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本实用新型提供的一种停机坪装置和地质灾害探测系统，通过接收控制终端发送的飞行指令后，即可打开停机坪的盖体，升高升降器，使无人机装置直接起飞，简化了操作。</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为了更清楚地说明本实用新型实施例或现有技术中的技术方案，下面将对实施例或现有技术描述中所需要使用的附图作简单地介绍，显而易见地，下面描述中的附图仅仅是本实用新型的一些实施例。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图1是本实用新型第一实施例提供的停机坪装置的结构示意图；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图2是本实用新型第二实施例提供的一种地质灾害探测系统的结构示意图。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得本实用新型的实用新型目的、特征、优点能够更加的明显和易懂，下面将结合本实用新型实施例中的附图，对本实用新型实施例中的技术方案进行清楚、完整地描述，显然，所描述的实施例仅仅是本实用新型一部分实施例，而非全部实施例。基于本实用新型中的实施例，本领域技术人员在没有做出创造性劳动前提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请参照图1，图1示出了停机坪装置的结构示意图，其中，停机坪装置包括控制芯片、壳体101、升降器102、支撑板103和盖体104。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壳体101开口的一侧和盖体643围成密闭的空间，用于放置无人机装置。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具体地，壳体101可以为组装结构，也可以为一体成型结构。壳体101和盖体104围成的空间可以为正方体结构、圆柱体结构或矩形结构等其它用于放置物体的空间结构。壳体所选用的材料可以为塑料或金属。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优选地，壳体101围成的空间为矩形，其尺寸为50cm*40cm*50cm。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具体地，盖体104覆盖壳体101的开口。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本实用新型的一个实施例，盖体104的一侧与壳体101的开口从一侧边缘固定，且盖体104可以围绕壳体101的开口处一侧边缘旋转。当接收到飞行指令后，盖体104沿着固定的边缘处旋转打开，以使无人机装置502飞出。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另一个实施例，壳体101的开口处相对的两个边缘设有滑轨。盖体104包括两个部分，其中，两部分的边缘分别沿开口处边缘的滑轨滑动。当接收到飞行指令后，盖体104的两部分沿着滑轨滑动，其中间打开，以使无人机装置飞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升降器102的底部与壳体101的内部固定，升降器102的顶部支撑板103，支撑板103用于放置无人机装置。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具体地，升降器102可以为伸缩杆，也可以为由多个杆折叠形成的升降装置。其中，升降器102可以为多个，也可以为一个。优选地，升降器102为2个。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具体地，支撑板103置于升降器的顶部，形成一平台，用于放置无人机装置。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本实用新型提供的一种停机坪装置，通过接收控制终端发送的飞行指令后，即可打开停机坪的盖体，升高升降器，使无人机装置直接起飞，简化了操作。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请参阅图2，图2为本实用新型第二实施例提供的一种地质灾害探测系统，系统包括：控制终端201、无人机装置202和停机坪装置203。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控制终端201，用于发送飞行指令给无人机装置202和停机坪装置203。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无人机装置202放置于停机坪装置203中，用于接收飞行指令，并起飞。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停机坪装置203的具体结构请参照图1所示的第一实施例，在此不再赘述。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进一步地，无人机装置202，包括：控制板、扩音器和投放控制机。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控制板分别与扩音器和投放控制机连接，用于接收控制终端发送的语音信息和投放指令。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扩音器，用于播放语音信息。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投放控制机，用于根据投放指令，并投放物品。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本实用新型提供的一种地质灾害的探测系统，通过接收控制终端发送的飞行指令后，即可打开停机坪的盖体，升高升降器，使无人机装置直接起飞，简化了操作。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以上所述仅为本实用新型的较佳实施例而已，并不用以限制本实用新型，凡在本实用新型的精神和原则之内所作的任何修改、等同替换和改进等，均应包含在本实用新型的保护范围之内。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49.7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85.25pt;width:374.2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