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一种检测装置</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CN201821502128.8</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20180913</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[吴旭, 李卓燕, 何聂, 刘承香, 周鼎, 张功申, 陈鹏, 刘安安, 胡力文]</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G01C25/00</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CN209102100U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20190712</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北京润泽恒知识产权代理有限公司</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[于丹]</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CN209102100U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20190712</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CN201821502128.8</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20180913</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[吴旭, 李卓燕, 何聂, 刘承香, 周鼎, 张功申, 陈鹏, 刘安安, 胡力文]</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北京润泽恒知识产权代理有限公司</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[于丹]</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一种检测装置</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112.5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提供了一种检测装置，所述装置包括：分光器，与所述分光器连接的光源模块、第一光纤环形谐振模块、第二光纤环形谐振模块，与所述第一光纤环形谐振模块连接的第一光电探测器，以及与所述第二光纤环形谐振模块连接的第二光电探测器；所述分光器设置有入光口、第一分光口、第二分光口；所述入光口与所述光源模块连接、所述第一分光口与所述第一光纤环形谐振模块连接、所述第二分光口与所述第二光纤环形谐振模块连接；所述分光器的分光比为50:50。本实用新型实施例可以通过分光器连接光源模块和两个光纤环形谐振模块，光纤环形谐振模块与光电探测器连接，从而实现同时检测两个光纤环形谐振模块的光纤环形谐振腔的偏振噪声。</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检测装置，其特征在于，包括：分光器，与所述分光器连接的光源模块、第一光纤环形谐振模块、第二光纤环形谐振模块，与所述第一光纤环形谐振模块连接的第一光电探测器，以及与所述第二光纤环形谐振模块连接的第二光电探测器；</w:t>
      </w:r>
    </w:p>
    <w:p>
      <w:pPr>
        <w:ind w:firstLine="480" w:firstLineChars="200"/>
        <w:rPr>
          <w:rFonts w:ascii="宋体" w:hAnsi="宋体" w:cs="宋体"/>
          <w:color w:val="000000"/>
          <w:sz w:val="22"/>
          <w:szCs w:val="22"/>
        </w:rPr>
      </w:pPr>
      <w:r>
        <w:rPr>
          <w:rFonts w:ascii="宋体" w:hAnsi="宋体" w:cs="宋体"/>
          <w:color w:val="000000"/>
          <w:sz w:val="22"/>
          <w:szCs w:val="22"/>
        </w:rPr>
        <w:t>所述分光器设置有入光口、第一分光口、第二分光口；</w:t>
      </w:r>
    </w:p>
    <w:p>
      <w:pPr>
        <w:ind w:firstLine="480" w:firstLineChars="200"/>
        <w:rPr>
          <w:rFonts w:ascii="宋体" w:hAnsi="宋体" w:cs="宋体"/>
          <w:color w:val="000000"/>
          <w:sz w:val="22"/>
          <w:szCs w:val="22"/>
        </w:rPr>
      </w:pPr>
      <w:r>
        <w:rPr>
          <w:rFonts w:ascii="宋体" w:hAnsi="宋体" w:cs="宋体"/>
          <w:color w:val="000000"/>
          <w:sz w:val="22"/>
          <w:szCs w:val="22"/>
        </w:rPr>
        <w:t>所述入光口与所述光源模块连接、所述第一分光口与所述第一光纤环形谐振模块连接、所述第二分光口与所述第二光纤环形谐振模块连接；</w:t>
      </w:r>
    </w:p>
    <w:p>
      <w:pPr>
        <w:ind w:firstLine="480" w:firstLineChars="200"/>
        <w:rPr>
          <w:rFonts w:ascii="宋体" w:hAnsi="宋体" w:cs="宋体"/>
          <w:color w:val="000000"/>
          <w:sz w:val="22"/>
          <w:szCs w:val="22"/>
        </w:rPr>
      </w:pPr>
      <w:r>
        <w:rPr>
          <w:rFonts w:ascii="宋体" w:hAnsi="宋体" w:cs="宋体"/>
          <w:color w:val="000000"/>
          <w:sz w:val="22"/>
          <w:szCs w:val="22"/>
        </w:rPr>
        <w:t>所述分光器的分光比为50:50。</w:t>
      </w:r>
    </w:p>
    <w:p>
      <w:pPr>
        <w:ind w:firstLine="480" w:firstLineChars="200"/>
        <w:rPr>
          <w:rFonts w:ascii="宋体" w:hAnsi="宋体" w:cs="宋体"/>
          <w:color w:val="000000"/>
          <w:sz w:val="22"/>
          <w:szCs w:val="22"/>
        </w:rPr>
      </w:pPr>
      <w:r>
        <w:rPr>
          <w:rFonts w:ascii="宋体" w:hAnsi="宋体" w:cs="宋体"/>
          <w:color w:val="000000"/>
          <w:sz w:val="22"/>
          <w:szCs w:val="22"/>
        </w:rPr>
        <w:t>2.根据权利要求1所述的装置，其特征在于，</w:t>
      </w:r>
    </w:p>
    <w:p>
      <w:pPr>
        <w:ind w:firstLine="480" w:firstLineChars="200"/>
        <w:rPr>
          <w:rFonts w:ascii="宋体" w:hAnsi="宋体" w:cs="宋体"/>
          <w:color w:val="000000"/>
          <w:sz w:val="22"/>
          <w:szCs w:val="22"/>
        </w:rPr>
      </w:pPr>
      <w:r>
        <w:rPr>
          <w:rFonts w:ascii="宋体" w:hAnsi="宋体" w:cs="宋体"/>
          <w:color w:val="000000"/>
          <w:sz w:val="22"/>
          <w:szCs w:val="22"/>
        </w:rPr>
        <w:t>所述第一光纤环形谐振模块包括设置有第一环外输入端口、第一环外输出端口、第一环内输入端口和第一环内输出端口的第一光纤耦合器；</w:t>
      </w:r>
    </w:p>
    <w:p>
      <w:pPr>
        <w:ind w:firstLine="480" w:firstLineChars="200"/>
        <w:rPr>
          <w:rFonts w:ascii="宋体" w:hAnsi="宋体" w:cs="宋体"/>
          <w:color w:val="000000"/>
          <w:sz w:val="22"/>
          <w:szCs w:val="22"/>
        </w:rPr>
      </w:pPr>
      <w:r>
        <w:rPr>
          <w:rFonts w:ascii="宋体" w:hAnsi="宋体" w:cs="宋体"/>
          <w:color w:val="000000"/>
          <w:sz w:val="22"/>
          <w:szCs w:val="22"/>
        </w:rPr>
        <w:t>所述第一环外输入端口与所述第一分光口连接；</w:t>
      </w:r>
    </w:p>
    <w:p>
      <w:pPr>
        <w:ind w:firstLine="480" w:firstLineChars="200"/>
        <w:rPr>
          <w:rFonts w:ascii="宋体" w:hAnsi="宋体" w:cs="宋体"/>
          <w:color w:val="000000"/>
          <w:sz w:val="22"/>
          <w:szCs w:val="22"/>
        </w:rPr>
      </w:pPr>
      <w:r>
        <w:rPr>
          <w:rFonts w:ascii="宋体" w:hAnsi="宋体" w:cs="宋体"/>
          <w:color w:val="000000"/>
          <w:sz w:val="22"/>
          <w:szCs w:val="22"/>
        </w:rPr>
        <w:t>所述第一环外输出端口与所述第一光电探测器连接；</w:t>
      </w:r>
    </w:p>
    <w:p>
      <w:pPr>
        <w:ind w:firstLine="480" w:firstLineChars="200"/>
        <w:rPr>
          <w:rFonts w:ascii="宋体" w:hAnsi="宋体" w:cs="宋体"/>
          <w:color w:val="000000"/>
          <w:sz w:val="22"/>
          <w:szCs w:val="22"/>
        </w:rPr>
      </w:pPr>
      <w:r>
        <w:rPr>
          <w:rFonts w:ascii="宋体" w:hAnsi="宋体" w:cs="宋体"/>
          <w:color w:val="000000"/>
          <w:sz w:val="22"/>
          <w:szCs w:val="22"/>
        </w:rPr>
        <w:t>在所述第一光纤耦合器外部，所述第一环内输入端口与所述第一环内输出端口连接，形成第一光纤环形谐振腔。</w:t>
      </w:r>
    </w:p>
    <w:p>
      <w:pPr>
        <w:ind w:firstLine="480" w:firstLineChars="200"/>
        <w:rPr>
          <w:rFonts w:ascii="宋体" w:hAnsi="宋体" w:cs="宋体"/>
          <w:color w:val="000000"/>
          <w:sz w:val="22"/>
          <w:szCs w:val="22"/>
        </w:rPr>
      </w:pPr>
      <w:r>
        <w:rPr>
          <w:rFonts w:ascii="宋体" w:hAnsi="宋体" w:cs="宋体"/>
          <w:color w:val="000000"/>
          <w:sz w:val="22"/>
          <w:szCs w:val="22"/>
        </w:rPr>
        <w:t>3.根据权利要求2所述的装置，其特征在于，所述第一光纤耦合器内部设置有第一直通端和第一耦合端；</w:t>
      </w:r>
    </w:p>
    <w:p>
      <w:pPr>
        <w:ind w:firstLine="480" w:firstLineChars="200"/>
        <w:rPr>
          <w:rFonts w:ascii="宋体" w:hAnsi="宋体" w:cs="宋体"/>
          <w:color w:val="000000"/>
          <w:sz w:val="22"/>
          <w:szCs w:val="22"/>
        </w:rPr>
      </w:pPr>
      <w:r>
        <w:rPr>
          <w:rFonts w:ascii="宋体" w:hAnsi="宋体" w:cs="宋体"/>
          <w:color w:val="000000"/>
          <w:sz w:val="22"/>
          <w:szCs w:val="22"/>
        </w:rPr>
        <w:t>所述第一直通端与所述第一耦合端的耦合比为k 1 :(1-k 1 )，其中50％&lt;k 1 &lt;100％；</w:t>
      </w:r>
    </w:p>
    <w:p>
      <w:pPr>
        <w:ind w:firstLine="480" w:firstLineChars="200"/>
        <w:rPr>
          <w:rFonts w:ascii="宋体" w:hAnsi="宋体" w:cs="宋体"/>
          <w:color w:val="000000"/>
          <w:sz w:val="22"/>
          <w:szCs w:val="22"/>
        </w:rPr>
      </w:pPr>
      <w:r>
        <w:rPr>
          <w:rFonts w:ascii="宋体" w:hAnsi="宋体" w:cs="宋体"/>
          <w:color w:val="000000"/>
          <w:sz w:val="22"/>
          <w:szCs w:val="22"/>
        </w:rPr>
        <w:t>其中，所述第一直通端包括：所述第一环外输入端口至所述第一环外输出端口的第一环外直通端，以及所述第一环内输入端口至所述第一环内输出端口的第一环内直通端；</w:t>
      </w:r>
    </w:p>
    <w:p>
      <w:pPr>
        <w:ind w:firstLine="480" w:firstLineChars="200"/>
        <w:rPr>
          <w:rFonts w:ascii="宋体" w:hAnsi="宋体" w:cs="宋体"/>
          <w:color w:val="000000"/>
          <w:sz w:val="22"/>
          <w:szCs w:val="22"/>
        </w:rPr>
      </w:pPr>
      <w:r>
        <w:rPr>
          <w:rFonts w:ascii="宋体" w:hAnsi="宋体" w:cs="宋体"/>
          <w:color w:val="000000"/>
          <w:sz w:val="22"/>
          <w:szCs w:val="22"/>
        </w:rPr>
        <w:t>所述第一耦合端包括：所述第一环外输入端口至所述第一环内输入端口的第一输入耦合端，以及，所述第一环内输出端口至所述第一环外输出端口的第一输出耦合端。</w:t>
      </w:r>
    </w:p>
    <w:p>
      <w:pPr>
        <w:ind w:firstLine="480" w:firstLineChars="200"/>
        <w:rPr>
          <w:rFonts w:ascii="宋体" w:hAnsi="宋体" w:cs="宋体"/>
          <w:color w:val="000000"/>
          <w:sz w:val="22"/>
          <w:szCs w:val="22"/>
        </w:rPr>
      </w:pPr>
      <w:r>
        <w:rPr>
          <w:rFonts w:ascii="宋体" w:hAnsi="宋体" w:cs="宋体"/>
          <w:color w:val="000000"/>
          <w:sz w:val="22"/>
          <w:szCs w:val="22"/>
        </w:rPr>
        <w:t>4.根据权利要求1所述的装置，其特征在于，</w:t>
      </w:r>
    </w:p>
    <w:p>
      <w:pPr>
        <w:ind w:firstLine="480" w:firstLineChars="200"/>
        <w:rPr>
          <w:rFonts w:ascii="宋体" w:hAnsi="宋体" w:cs="宋体"/>
          <w:color w:val="000000"/>
          <w:sz w:val="22"/>
          <w:szCs w:val="22"/>
        </w:rPr>
      </w:pPr>
      <w:r>
        <w:rPr>
          <w:rFonts w:ascii="宋体" w:hAnsi="宋体" w:cs="宋体"/>
          <w:color w:val="000000"/>
          <w:sz w:val="22"/>
          <w:szCs w:val="22"/>
        </w:rPr>
        <w:t>所述第二光纤环形谐振模块包括设置有第二环外输入端口、第二环外输出端口、第二环内输入端口和第二环内输出端口的第二光纤耦合器；</w:t>
      </w:r>
    </w:p>
    <w:p>
      <w:pPr>
        <w:ind w:firstLine="480" w:firstLineChars="200"/>
        <w:rPr>
          <w:rFonts w:ascii="宋体" w:hAnsi="宋体" w:cs="宋体"/>
          <w:color w:val="000000"/>
          <w:sz w:val="22"/>
          <w:szCs w:val="22"/>
        </w:rPr>
      </w:pPr>
      <w:r>
        <w:rPr>
          <w:rFonts w:ascii="宋体" w:hAnsi="宋体" w:cs="宋体"/>
          <w:color w:val="000000"/>
          <w:sz w:val="22"/>
          <w:szCs w:val="22"/>
        </w:rPr>
        <w:t>所述第二环外输入端口与所述第二分光口连接；</w:t>
      </w:r>
    </w:p>
    <w:p>
      <w:pPr>
        <w:ind w:firstLine="480" w:firstLineChars="200"/>
        <w:rPr>
          <w:rFonts w:ascii="宋体" w:hAnsi="宋体" w:cs="宋体"/>
          <w:color w:val="000000"/>
          <w:sz w:val="22"/>
          <w:szCs w:val="22"/>
        </w:rPr>
      </w:pPr>
      <w:r>
        <w:rPr>
          <w:rFonts w:ascii="宋体" w:hAnsi="宋体" w:cs="宋体"/>
          <w:color w:val="000000"/>
          <w:sz w:val="22"/>
          <w:szCs w:val="22"/>
        </w:rPr>
        <w:t>所述第二环外输出端口与所述第二光电探测器连接；</w:t>
      </w:r>
    </w:p>
    <w:p>
      <w:pPr>
        <w:ind w:firstLine="480" w:firstLineChars="200"/>
        <w:rPr>
          <w:rFonts w:ascii="宋体" w:hAnsi="宋体" w:cs="宋体"/>
          <w:color w:val="000000"/>
          <w:sz w:val="22"/>
          <w:szCs w:val="22"/>
        </w:rPr>
      </w:pPr>
      <w:r>
        <w:rPr>
          <w:rFonts w:ascii="宋体" w:hAnsi="宋体" w:cs="宋体"/>
          <w:color w:val="000000"/>
          <w:sz w:val="22"/>
          <w:szCs w:val="22"/>
        </w:rPr>
        <w:t>在所述第二光纤耦合器外部，所述第二环内输入端口与所述第二环内输出端口连接，形成第一光纤环形谐振腔。</w:t>
      </w:r>
    </w:p>
    <w:p>
      <w:pPr>
        <w:ind w:firstLine="480" w:firstLineChars="200"/>
        <w:rPr>
          <w:rFonts w:ascii="宋体" w:hAnsi="宋体" w:cs="宋体"/>
          <w:color w:val="000000"/>
          <w:sz w:val="22"/>
          <w:szCs w:val="22"/>
        </w:rPr>
      </w:pPr>
      <w:r>
        <w:rPr>
          <w:rFonts w:ascii="宋体" w:hAnsi="宋体" w:cs="宋体"/>
          <w:color w:val="000000"/>
          <w:sz w:val="22"/>
          <w:szCs w:val="22"/>
        </w:rPr>
        <w:t>5.根据权利要求4所述的装置，其特征在于，所述第二光纤耦合器内部设置有第二直通端和第二耦合端；</w:t>
      </w:r>
    </w:p>
    <w:p>
      <w:pPr>
        <w:ind w:firstLine="480" w:firstLineChars="200"/>
        <w:rPr>
          <w:rFonts w:ascii="宋体" w:hAnsi="宋体" w:cs="宋体"/>
          <w:color w:val="000000"/>
          <w:sz w:val="22"/>
          <w:szCs w:val="22"/>
        </w:rPr>
      </w:pPr>
      <w:r>
        <w:rPr>
          <w:rFonts w:ascii="宋体" w:hAnsi="宋体" w:cs="宋体"/>
          <w:color w:val="000000"/>
          <w:sz w:val="22"/>
          <w:szCs w:val="22"/>
        </w:rPr>
        <w:t>所述第二直通端与所述第二耦合端的耦合比为k 2 :(1-k 2 )，其中50％&lt;k 2 &lt;100％；</w:t>
      </w:r>
    </w:p>
    <w:p>
      <w:pPr>
        <w:ind w:firstLine="480" w:firstLineChars="200"/>
        <w:rPr>
          <w:rFonts w:ascii="宋体" w:hAnsi="宋体" w:cs="宋体"/>
          <w:color w:val="000000"/>
          <w:sz w:val="22"/>
          <w:szCs w:val="22"/>
        </w:rPr>
      </w:pPr>
      <w:r>
        <w:rPr>
          <w:rFonts w:ascii="宋体" w:hAnsi="宋体" w:cs="宋体"/>
          <w:color w:val="000000"/>
          <w:sz w:val="22"/>
          <w:szCs w:val="22"/>
        </w:rPr>
        <w:t>其中，所述第二直通端包括：所述第二环外输入端口至所述第二环外输出端口的第二环外直通端，以及所述第二环内输入端口至所述第二环内输出端口的第二环内直通端；</w:t>
      </w:r>
    </w:p>
    <w:p>
      <w:pPr>
        <w:ind w:firstLine="480" w:firstLineChars="200"/>
        <w:rPr>
          <w:rFonts w:ascii="宋体" w:hAnsi="宋体" w:cs="宋体"/>
          <w:color w:val="000000"/>
          <w:sz w:val="22"/>
          <w:szCs w:val="22"/>
        </w:rPr>
      </w:pPr>
      <w:r>
        <w:rPr>
          <w:rFonts w:ascii="宋体" w:hAnsi="宋体" w:cs="宋体"/>
          <w:color w:val="000000"/>
          <w:sz w:val="22"/>
          <w:szCs w:val="22"/>
        </w:rPr>
        <w:t>所述第二耦合端包括：所述第二环外输入端口至所述第二环内输入端口的第二输入耦合端，以及，所述第二环内输出端口至所述第二环外输出端口的第二输出耦合端。</w:t>
      </w:r>
    </w:p>
    <w:p>
      <w:pPr>
        <w:ind w:firstLine="480" w:firstLineChars="200"/>
        <w:rPr>
          <w:rFonts w:ascii="宋体" w:hAnsi="宋体" w:cs="宋体"/>
          <w:color w:val="000000"/>
          <w:sz w:val="22"/>
          <w:szCs w:val="22"/>
        </w:rPr>
      </w:pPr>
      <w:r>
        <w:rPr>
          <w:rFonts w:ascii="宋体" w:hAnsi="宋体" w:cs="宋体"/>
          <w:color w:val="000000"/>
          <w:sz w:val="22"/>
          <w:szCs w:val="22"/>
        </w:rPr>
        <w:t>6.根据权利要求1所述的装置，其特征在于，还包括：设置有输入端口和输出端口的光隔离器；</w:t>
      </w:r>
    </w:p>
    <w:p>
      <w:pPr>
        <w:ind w:firstLine="480" w:firstLineChars="200"/>
        <w:rPr>
          <w:rFonts w:ascii="宋体" w:hAnsi="宋体" w:cs="宋体"/>
          <w:color w:val="000000"/>
          <w:sz w:val="22"/>
          <w:szCs w:val="22"/>
        </w:rPr>
      </w:pPr>
      <w:r>
        <w:rPr>
          <w:rFonts w:ascii="宋体" w:hAnsi="宋体" w:cs="宋体"/>
          <w:color w:val="000000"/>
          <w:sz w:val="22"/>
          <w:szCs w:val="22"/>
        </w:rPr>
        <w:t>所述光隔离器的输入端口与所述光源模块连接；</w:t>
      </w:r>
    </w:p>
    <w:p>
      <w:pPr>
        <w:ind w:firstLine="480" w:firstLineChars="200"/>
        <w:rPr>
          <w:rFonts w:ascii="宋体" w:hAnsi="宋体" w:cs="宋体"/>
          <w:color w:val="000000"/>
          <w:sz w:val="22"/>
          <w:szCs w:val="22"/>
        </w:rPr>
      </w:pPr>
      <w:r>
        <w:rPr>
          <w:rFonts w:ascii="宋体" w:hAnsi="宋体" w:cs="宋体"/>
          <w:color w:val="000000"/>
          <w:sz w:val="22"/>
          <w:szCs w:val="22"/>
        </w:rPr>
        <w:t>所述光隔离器的输出端口与所述入光口连接。</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一种检测装置</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本实用新型涉及光学技术领域，特别是涉及一种检测装置。</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谐振式光纤陀螺(Resonator Fiber Optic Gyro，R-FOG)是基于光学萨格纳克效应，来测量旋转角速度的一种新型光学传感器，其具有检测精度高，动态范围大，可以用较短的光纤、很小的体积实现高灵敏度的转动检测的特点。</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R-FOG中，存在许多影响R-FOG性能的噪声源，例如：瑞利背向散射、光克尔效应、法拉第效应以及偏振态耦合(即偏振噪声)等。其中，偏振态耦合是影响R-FOG中光纤谐振腔互易性的主要问题之一，也是R-FOG的主要噪声源之一。</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而在现有技术中，对R-FOG的偏振噪声检测的光路结构只能实现每次测一个谐振腔的偏振噪声，导致对比多个谐振腔的偏振噪声时，需要进行多次测量，效率较低，此外，当对比多个偏振噪声时，引入了由光源产生的测量误差。</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鉴于上述问题，提出了本实用新型以便提供一种克服上述问题或者至少部分地解决上述问题的一种检测装置。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了解决上述问题，本实用新型公开了一种检测装置，包括：分光器，与所述分光器连接的光源模块、第一光纤环形谐振模块、第二光纤环形谐振模块，与所述第一光纤环形谐振模块连接的第一光电探测器，以及与所述第二光纤环形谐振模块连接的第二光电探测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所述分光器设置有入光口、第一分光口、第二分光口；</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所述入光口与所述光源模块连接、所述第一分光口与所述第一光纤环形谐振模块连接、所述第二分光口与所述第二光纤环形谐振模块连接；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所述分光器的分光比为50:50。</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优选地，所述第一光纤环形谐振模块包括设置有第一环外输入端口、第一环外输出端口、第一环内输入端口和第一环内输出端口的第一光纤耦合器；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所述第一环外输入端口与所述第一分光口连接；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所述第一环外输出端口与所述第一光电探测器连接；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在所述第一光纤耦合器外部，所述第一环内输入端口与所述第一环内输出端口连接，形成第一光纤环形谐振腔。</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优选地，所述第一光纤耦合器内部设置有第一直通端和第一耦合端；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所述第一直通端与所述第一耦合端的耦合比为k 1 :(1-k 1 )，其中50％&lt;k 1 &lt;100％；</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其中，所述第一直通端包括：所述第一环外输入端口至所述第一环外输出端口的第一环外直通端，以及所述第一环内输入端口至所述第一环内输出端口的第一环内直通端；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所述第一耦合端包括：所述第一环外输入端口至所述第一环内输入端口的第一输入耦合端，以及，所述第一环内输出端口至所述第一环外输出端口的第一输出耦合端。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优选地，所述第二光纤环形谐振模块包括设置有第二环外输入端口、第二环外输出端口、第二环内输入端口和第二环内输出端口的第二光纤耦合器；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所述第二环外输入端口与所述第二分光口连接；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所述第二环外输出端口与所述第二光电探测器连接；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在所述第二光纤耦合器外部，所述第二环内输入端口与所述第二环内输出端口连接，形成第一光纤环形谐振腔。</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优选地，所述第二光纤耦合器内部设置有第二直通端和第二耦合端；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所述第二直通端与所述第二耦合端的耦合比为k 2 :(1-k 2 )，其中50％&lt;k 2 &lt;100％；</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其中，所述第二直通端包括：所述第二环外输入端口至所述第二环外输出端口的第二环外直通端，以及所述第二环内输入端口至所述第二环内输出端口的第二环内直通端；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所述第二耦合端包括：所述第二环外输入端口至所述第二环内输入端口的第二输入耦合端，以及，所述第二环内输出端口至所述第二环外输出端口的第二输出耦合端。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优选地，所述装置还包括：设置有输入端口和输出端口的光隔离器；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所述光隔离器的输入端口与所述光源模块连接；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所述光隔离器的输出端口与所述入光口连接。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包括以下优点：通过分光器接收光源模块产生的输入光信号，并将输入光信号分成发送至第一光纤环形谐振模块的第一输出光信号，以及发送至第二光纤环形谐振模块的第二输出光信号。第一光电探测器与第一光纤环形谐振模块连接，可以检测出第一输出光信号在第一光纤环形谐振腔传播后产生的第一待测光信号的偏振特征信息；第二光电探测器与第二光纤环形谐振模块连接，可以检测出第二输出光信号在第二光纤环形谐振腔传播后产生的第二待测光信号的偏振特征信息；从而实现同时检测两个光纤环形谐振腔的偏振噪声。</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图1是本实用新型的一种检测装置的结构框图；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图2是本实用新型的另一种检测装置的结构框图。</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为使本实用新型的上述目的、特征和优点能够更加明显易懂，下面结合附图和具体实施方式对本实用新型作进一步详细的说明。</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参照图1，示出了本实用新型的一种检测装置的结构框图，具体可以包括：分光器101，与所述分光器101连接的光源模块102、第一光纤环形谐振模块103、第二光纤环形谐振模块104，与所述第一光纤环形谐振模块103连接的第一光电探测器105，以及与所述第二光纤环形谐振模块104连接的第二光电探测器106；</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所述分光器101设置有入光口、第一分光口、第二分光口；</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所述入光口与所述光源模块102连接、所述第一分光口与所述第一光纤环形谐振模块103连接、所述第二分光口与所述第二光纤环形谐振模块104连接；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所述分光器101的分光比为50:50。</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分光器101的入光口可以与光源模块102连接，接收光源模块102生成并发送的输入光信号，分光器101可以将输入光信号分成若干个输出光信号，输出光信号从分光口出射。分光器101的分光比为50:50，即分光器101可以将输入光信号分成光功率相等的第一输出光信号和第二输出光信号。</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第一分光口与第一光纤环形谐振模块103连接，将第一输出光信号发送至第一光纤环形谐振模块103。第一输出光信号在第一光纤环形谐振模块103传播后，生成第一待测光信号。所述第一光电探测器105接收所述第一待测光信号，并检测第一待测光信号的偏振特征信息，即检测第一光纤环形谐振模块103的偏振噪声；第二分光口与第二光纤环形谐振模块104连接，将第二输出光信号发送至第二光纤环形谐振模块104。第二输出光信号在第二光纤环形谐振模块104传播后，生成第二待测光信号。所述第二光电探测器106接收所述第二待测光信号，并检测第二待测光信号的偏振特征信息，即检测第二光纤环形谐振模块104的偏振噪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实际应用中，分光器101可以是耦合比为50:50的光纤耦合器。其中，采用输入端接收所述输入光信号，采用耦合端和输出端分别与第一光纤环形谐振模块103、第二光纤环形谐振模块104连接。耦合比为50:50的光纤耦合器能够在输入端接收到输入光信号之后，在耦合端和输出端输出光功率相等的光信号。</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用新型实施例中，通过分光器101接收光源模块102产生的输入光信号，并将输入光信号分成发送至第一光纤环形谐振模块103的第一输出光信号，以及发送至第二光纤环形谐振模块104的第二输出光信号。第一光电探测器105与第一光纤环形谐振模块103连接，可以检测出第一输出光信号在第一光纤环形谐振模块103传播后产生的第一待测光信号的偏振特征信息；第二光电探测器106与第二光纤环形谐振模块104连接，可以检测出第二输出光信号在第二光纤环形谐振模块104传播后产生的第二待测光信号的偏振特征信息；从而实现同时检测两个光纤环形谐振模块的偏振噪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在本实用新型的一种优选实施例中，所述第一光纤环形谐振模块103包括设置有第一环外输入端口、第一环外输出端口、第一环内输入端口和第一环内输出端口的第一光纤耦合器1031；</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所述第一环外输入端口与所述第一分光口连接；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所述第一环外输出端口与所述第一光电探测器105连接；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在所述第一光纤耦合器1031外部，所述第一环内输入端口与所述第一环内输出端口连接，形成第一光纤环形谐振腔1032。</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在所述第一光纤耦合器1031外部，第一环内输入端口和第一环内输出端口各设置有尾纤，将两段尾纤进行熔接，形成一个闭合环路，即第一光纤环形谐振腔1032。</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第一光纤耦合器1031内部设置有第一直通端和第一耦合端；其中，所述第一直通端包括：所述第一环外输入端口至所述第一环外输出端口的第一环外直通端，以及所述第一环内输入端口至所述第一环内输出端口的第一环内直通端；所述第一耦合端包括：所述第一环外输入端口至所述第一环内输入端口的第一输入耦合端，以及，所述第一环内输出端口至所述第一环外输出端口的第一输出耦合端。光信号在耦合端处会发生耦合现象，使得光信号能够入射至第一光纤环形谐振腔1032，或者从第一光纤环形谐振腔1032出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第一输出光信号从第一分光口出射后入射至第一环外输入端口。当第一输出光信号传播至第一环外输入端口后，其一部分光信号直通至第一环外输出端口，另一部分光信号耦合至第一环内输入端口，并在第一光纤环形谐振腔1032内传播。到达第一光纤环内输出端口后，与第一环外输入端口的光信号发生干涉，并在所述第一光纤耦合器1031内部生成干涉叠加后的光信号，其一部分光信号又传播至第一环外输出端口，另一部分光信号又传播至第一环内输入端口并在第一光纤环形谐振腔1032内继续传播。如此循环往复，使得光信号在第一环形谐振腔1032发生多光束干涉。最终，第一光纤环形谐振模块103生成第一待测光信号并传播至第一环外输出端口，并到达第一光电探测器105。其中，第一光纤耦合器1031既可以是反射型耦合器，也可以是透射型耦合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第一光电探测器105与第一环外输出端口连接，接收第一环外输出端口发送的第一待测光信号，并检测第一待测光信号的偏振特征信息。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在本实用新型的一种优选实施例中，所述第一直通端与第一耦合端的耦合比为k 1 :(1-k 1 )，其中50％&lt;k 1 &lt;100％。</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在所述第一光纤耦合器1031内部，光信号从第一环内输入端口直通至第一环外输入端口，或者从第一环内输出端口直通至所述第一环内输入端口的通光率均为k 1 ；当光信号从第一环外输入端口耦合至第一环内输入端口，或者从第一环内输出端口耦合至第一环外输出端口的通光率均为(1-k 1 )。</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在本实用新型的一种优选实施例中，所述第二光纤环形谐振模块104包括设置有第二环外输入端口、第二环外输出端口、第二环内输入端和第二环内输出端的第二光纤耦合器1041；</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所述第二环外输入端口与所述第二分光口连接；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所述第二环外输出端口与所述第二光电探测器106连接；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在所述第二光纤耦合器1041外部，所述第二环内输入端口与所述第二环内输出端口连接，形成第二环形谐振腔1042。</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在所述第二光纤耦合器1041外部，第二环内输入端口和第二环内输出端口各设置有尾纤，将两段尾纤进行熔接，形成一个闭合环路，即第二光纤环形谐振腔1042。</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第二光纤耦合器1041内部设置有第二直通端和第二耦合端；其中，所述第二直通端包括：所述第二环外输入端口至所述第二环外输出端口的第二环外直通端，以及所述第二环内输入端口至所述第二环内输出端口的第二环内直通端；所述第二耦合端包括：所述第二环外输入端口至所述第二环内输入端口的第二输入耦合端，以及，所述第二环内输出端口至所述第二环外输出端口的第二输出耦合端。光信号在耦合端处会发生耦合现象，使得光信号能够入射至第二光纤环形谐振腔1042，或者从第二光纤环形谐振腔1042出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第二输出光信号从第二分光口出射后入射至第二环外输入端口。当第二输出光信号传播至第二环外输入端口后，其一部分光信号直通至第二环外输出端口，另一部分光信号耦合至第二环内输入端口，并在第二光纤环形谐振腔1042内传播。到达第二光纤环内输出端口后，与第二环外输入端口的光信号发生干涉，并在所述第二光纤耦合器1041内部生成干涉叠加后的光信号，其一部分光信号又传播至第二环外输出端口，另一部分光信号又传播至第二环内输入端口并在第一光纤环形谐振腔1042内继续传播。如此循环往复，使得光信号在第二环形谐振腔1042发生多光束干涉。最终，第二光纤环形谐振模块104生成第二待测光信号并传播至第二环外输出端口，并到达第二光电探测器106。其中，第二光纤耦合器1041既可以是反射型耦合器，也可以是透射型耦合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第二光电探测器106与第二环外输出端口连接，接收第二环外输出端口发送的第二待测光信号，并检测第二待测光信号的偏振特征信息。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在本实用新型的一种优选实施例中，所述第二直通端与第二耦合端的耦合比为k 2 :(1-k 2 )，其中50％&lt;k 2 &lt;100％。</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在所述第二光纤耦合器1041内部，光信号从第二环内输入端口直通至第二环外输入端口，或者从第二环内输出端口直通至所述第二环内输入端口的通光率均为k 2 ；当光信号从第二环外输入端口耦合至第二环内输入端口，或者从第二环内输出端口耦合至第二环外输出端口的通光率均为(1-k 2 )。</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参照图2，示出了本实用新型的另一种检测装置的结构框图。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在本实用新型的一种优选实施例中，所述装置可以还包括：设置有输入端口和输出端口的光隔离器107；</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所述光隔离器107的输入端口与所述光源模块102连接；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所述光隔离器107的输出端口与所述入光口连接。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在分光器101和光源模块102之间连接有光隔离器107，防止因光信号反射回光源模块102而导致的背向散射噪声，影响光电探测器的检测结果。</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用新型实施例中，通过采用第一光纤耦合器1031形成第一光纤环形谐振腔1032，采用第二光纤耦合器1041形成第二光纤环形谐振腔1042。光源模块102产生的输入光信号在经过隔离器之后，发送至分光器101，分光器101将接收到的输入光信号分成发送至第一光纤环形谐振模块103的第一输出光信号，以及发送至第二光纤环形谐振模块104的第二输出光信号。第一光电探测器105与第一光纤环形谐振模块103连接，可以检测出第一输出光信号在第一光纤环形谐振腔103传播后产生的第一待测光信号的偏振特征信息；第二光电探测器106与第二光纤环形谐振模块104连接，可以检测出第二输出光信号在第二光纤环形谐振腔104传播后产生的第二待测光信号的偏振特征信息；从而形成一个偏振噪声检测装置，实现同时检测两个光纤环形谐振腔的偏振噪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最后，还需要说明的是，在本文中，诸如第一和第二等之类的关系术语仅仅用来将一个实体或者操作与另一个实体或操作区分开来，而不一定要求或者暗示这些实体或操作之间存在任何这种实际的关系或者顺序。而且，术语“包括”、“包含”或者其任何其他变体意在涵盖非排他性的包含，从而使得包括一系列要素的过程、方法、物品或者终端设备不仅包括那些要素，而且还包括没有明确列出的其他要素，或者是还包括为这种过程、方法、物品或者终端设备所固有的要素。在没有更多限制的情况下，由语句“包括一个……”限定的要素，并不排除在包括所述要素的过程、方法、物品或者终端设备中还存在另外的相同要素。</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对本实用新型所提供的一种检测装置，进行了详细介绍，本文中应用了具体个例对本实用新型的原理及实施方式进行了阐述，以上实施例的说明只是用于帮助理解本实用新型的方法及其核心思想；同时，对于本领域的一般技术人员，依据本实用新型的思想，在具体实施方式及应用范围上均会有改变之处，综上所述，本说明书内容不应理解为对本实用新型的限制。</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227.25pt;width:375pt">
            <v:imagedata r:id="rId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196.5pt;width:375pt">
            <v:imagedata r:id="rId1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p>
    <w:sectPr>
      <w:footerReference w:type="default" r:id="rId11"/>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