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科技成果产业化落地方案下载模板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科技成果产业化落地方案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成果简介（1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 w:firstLine="0"/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企业信息化建设综合管理系统V1.0是一款基于云计算、大数据、物联网、人工智能等先进技术的企业信息化解决方案，旨在帮助企业实现信息资源的集成、管理、分析和应用，提升企业的生产效率、管理水平和市场竞争力。该系统涵盖了企业信息化建设的各个方面，包括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企业资源计划管理（ERP）：实现企业内外部所有的经营管理信息和资源的统一管理、协调控制和高效利用，支持销售、生产、采购、库存、质量、成本等全过程的管理。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产品生命周期管理（PLM）：实现产品设计的图文档、设计过程、设计变更、工程配置的管理，为ERP系统提供最主要的数据源BOM表，同时为MES系统提供最主要的数据源工艺路线文件。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制造执行系统（MES）：实现车间中生产过程的数字化管理，实现信息与设备的深度融合，为ERP系统提供完整、及时、准确的生产执行数据，是智能工厂的基础。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仓库管理系统（WMS）：实现入库业务、出库业务、仓库调拨等功能，从ERP系统接受入出库物料清单和MES系统中接受入出库指令，协同AGV小车完成物料配送的自动化，实现立体仓库、平面库的统一仓储信息管理。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客户关系管理（CRM）：实现企业与客户在销售、营销还有服务等方面的互动，完善管理模式，向客户提供创新、个性化的客户互动和服务流程。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供应商关系管理（SRM）：实现企业与供应商之间协作共赢，强调采购流程的标准化和透明化，提高采购效率和质量。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数据分析与决策支持（BI）：实现对企业各项业务数据进行实时监控和分析，提供可视化的报表和图表，支持多维度的数据切片和钻取，为企业决策提供数据支撑。</w:t>
            </w:r>
          </w:p>
          <w:p>
            <w:pPr>
              <w:ind w:firstLine="562" w:firstLineChars="200"/>
              <w:rPr>
                <w:rFonts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技术亮点（1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基于云计算平台，实现了系统的高可用性、可扩展性和安全性，降低了企业信息化建设的成本和风险。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基于大数据技术，实现了对海量数据的快速处理和分析，提高了数据价值的挖掘和利用。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基于物联网技术，实现了对设备和物料的智能感知和控制，提高了生产过程的自动化和智能化水平。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基于人工智能技术，实现了对数据的深度学习和挖掘，提供了智能推荐和预测功能，增强了系统的智能辅助和决策能力。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hanging="360"/>
            </w:pPr>
          </w:p>
          <w:p>
            <w:pPr>
              <w:ind w:firstLine="562" w:firstLineChars="200"/>
              <w:rPr>
                <w:rFonts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应用前景（1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提升企业管理概念，由定性管理转变为定量管理；由单一的职能式管理转变为资源式管理。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理顺企业管理流程，规范生产流程环节中的各类票据，制定相应的操作制度及条例。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实现物料配送，建立缺件报警制度，将领料制仓库变成配送制仓库，在装配前做缺件分析，推行缺件报警制度。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有效控制库存，提出配套库存的管理思想，努力降低库存中长短件的比例。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降低成本，从限额发料、控制库存、缩短生产周期等方面降低生产成本。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缩短生产周期，通过提高设计及生产环节对工程变更的反应速度、提高装配中物料的齐套率、减少生产装配中停工待料的时间和缩短采购周期等措施，实现缩短成品的生产周期。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建立生产的可预见性机制，包括销售预测、库存预测、缺件预测、生产过程预测、客户定单交货期预测、采购到货期预测、生产成本预测等。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建立生产计划的控制和反馈机制体系，实现各类生产计划的闭环管理。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建立价格管理和多层次成本控制体系，建立原材料基准价管理体系、零部件/外协件的定额成本价、合同的实际成本计算体系等，形成完善的销售报价审计、采购合同价格审计、设计成本审计和完工审计制度。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建立、高速、专业、准确的报价体系。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最终实现公司生产、运营、财务一体化管理。</w:t>
            </w:r>
          </w:p>
          <w:p>
            <w:pPr>
              <w:ind w:firstLine="562" w:firstLineChars="200"/>
              <w:rPr>
                <w:rFonts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团队概括（1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王诗文：团队负责人，高级工程师，拥有十多年的信息化项目管理和开发经验，曾参与多个国家级和省级信息化项目的设计和实施，对信息化建设有深刻的理解和丰富的实践。在本项目中负责整体方案设计和项目管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王玥蘅：技术总监，高级工程师，拥有八年的云计算和大数据技术开发经验，曾参与多个大型云平台和数据中心的搭建和运维，对云计算和大数据技术有深入的研究和掌握。在本项目中负责云平台和数据分析模块的开发和部署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谢宛原：技术经理，工程师，拥有六年的物联网和人工智能技术开发经验，曾参与多个智能硬件和智能应用的开发和测试，对物联网和人工智能技术有较强的应用能力。在本项目中负责物联网和人工智能模块的开发和集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李明：软件工程师，拥有四年的ERP系统开发经验，熟悉ERP系统的业务流程和功能模块，对ERP系统开发有较强的技术能力。在本项目中负责ERP系统模块的开发和测试。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张娜：软件工程师，拥有三年的PLM系统开发经验，熟悉PLM系统的产品设计和工程配置管理，对PLM系统开发有较强的技术能力。在本项目中负责PLM系统模块的开发和测试。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刘婷：软件工程师，拥有两年的MES系统开发经验，熟悉MES系统的生产过程管理和设备集成，对MES系统开发有较强的技术能力。在本项目中负责MES系统模块的开发和测试。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郑晓：软件工程师，拥有两年的WMS系统开发经验，熟悉WMS系统的仓库管理和物流配送，对WMS系统开发有较强的技术能力。在本项目中负责WMS系统模块的开发和测试。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陈璐：软件工程师，拥有一年的CRM系统开发经验，熟悉CRM系统的客户管理和服务流程，对CRM系统开发有较强的技术能力。在本项目中负责CRM系统模块的开发和测试。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马鑫：软件工程师，拥有一年的SRM系统开发经验，熟悉SRM系统的供应商管理和采购流程，对SRM系统开发有较强的技术能力。在本项目中负责SRM系统模块的开发和测试。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0" w:hanging="360"/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产生的效益（1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 w:firstLine="0"/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为了研发该成果，桂林伯爵电子科技有限公司投入了以下各类经费：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人力成本：约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500万元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，主要用于支付研发团队的工资、奖金、福利等。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设备成本：约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200万元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，主要用于购买和维护云服务器、网络设备、物联网设备等。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材料成本：约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100万元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，主要用于购买和使用软件许可、数据资源、测试材料等。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运营成本：约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50万元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，主要用于支付水电费、办公费、差旅费等。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总计投入约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850万元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通过该成果的研发，桂林伯爵电子科技有限公司已经取得了以下收益：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技术收益：该成果获得了国家高新技术企业认证，并申请了多项国家专利 ，提升了公司的技术创新能力和市场竞争力。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经济收益：该成果已经成功应用于多个客户 ，为公司带来了稳定的收入和利润。目前，该成果已经实现了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1200万元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的销售额和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400万元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的利润。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社会收益：该成果为客户提供了高效、智能、便捷的企业信息化解决方案，帮助客户提升了生产效率、管理水平和市场竞争力，促进了客户的可持续发展。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针对尚需完善的技术，预期需要再投入经费的金额、时间等如下：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需要完善云平台和数据分析模块的性能优化和安全防护功能，预计需要投入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100万元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，完成时间为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2024年6月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需要完善物联网和人工智能模块的智能识别和预测功能，预计需要投入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150万元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，完成时间为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2024年12月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需要完善ERP、PLM、MES、WMS、CRM、SRM等业务模块的功能扩展和定制化能力，预计需要投入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200万元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，完成时间为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2025年6月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总计需要再投入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450万元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，完成时间为</w:t>
            </w:r>
            <w:r>
              <w:rPr>
                <w:rStyle w:val="10"/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2025年6月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。</w:t>
            </w:r>
          </w:p>
          <w:p>
            <w:pPr>
              <w:ind w:firstLine="560" w:firstLineChars="200"/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转化方式（1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以内）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技术转让：将该成果的全部或部分技术权益转让给有意向的企业或机构，收取一定的技术转让费用，同时提供相应的技术支持和服务。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技术合作：与有意向的企业或机构建立技术合作关系，共同开发和推广该成果，按照约定的比例分配收益和风险，同时提供相应的技术支持和服务。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  <w:bdr w:val="none" w:color="auto" w:sz="0" w:space="0"/>
              </w:rPr>
              <w:t>对于成果转化的方向和目标，桂林伯爵电子科技有限公司有以下希望和要求：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希望能够与有实力、有信誉、有需求的企业或机构进行合作，共同推动该成果的应用和发展。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希望能够保护该成果的知识产权，防止技术泄露和侵权行为。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希望能够获得合理的收益回报，体现该成果的价值和贡献。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11111"/>
                <w:spacing w:val="0"/>
                <w:sz w:val="16"/>
                <w:szCs w:val="16"/>
              </w:rPr>
              <w:t>希望能够得到合作方的支持和配合，建立良好的沟通和协调机制。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0" w:hanging="360"/>
              <w:rPr>
                <w:rFonts w:ascii="仿宋" w:hAnsi="仿宋" w:eastAsia="仿宋" w:cs="Times New Roman (正文 CS 字体)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相关证明文件</w:t>
            </w:r>
          </w:p>
        </w:tc>
        <w:tc>
          <w:tcPr>
            <w:tcW w:w="4615" w:type="dxa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P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DF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WORD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、P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PT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格式，限1个。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EB2FB"/>
    <w:multiLevelType w:val="multilevel"/>
    <w:tmpl w:val="89EEB2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E7959E8"/>
    <w:multiLevelType w:val="multilevel"/>
    <w:tmpl w:val="8E7959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CE7F26F"/>
    <w:multiLevelType w:val="multilevel"/>
    <w:tmpl w:val="9CE7F2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ADC97A88"/>
    <w:multiLevelType w:val="multilevel"/>
    <w:tmpl w:val="ADC97A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AFB07813"/>
    <w:multiLevelType w:val="multilevel"/>
    <w:tmpl w:val="AFB078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BD3B7FDB"/>
    <w:multiLevelType w:val="multilevel"/>
    <w:tmpl w:val="BD3B7F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BE85B89D"/>
    <w:multiLevelType w:val="multilevel"/>
    <w:tmpl w:val="BE85B8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258D304"/>
    <w:multiLevelType w:val="multilevel"/>
    <w:tmpl w:val="E258D3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E2E5E08C"/>
    <w:multiLevelType w:val="multilevel"/>
    <w:tmpl w:val="E2E5E0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F25BA07A"/>
    <w:multiLevelType w:val="multilevel"/>
    <w:tmpl w:val="F25BA0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01C9CF48"/>
    <w:multiLevelType w:val="multilevel"/>
    <w:tmpl w:val="01C9CF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3C05040D"/>
    <w:multiLevelType w:val="multilevel"/>
    <w:tmpl w:val="3C0504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4131316F"/>
    <w:multiLevelType w:val="multilevel"/>
    <w:tmpl w:val="4131316F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3">
    <w:nsid w:val="66908455"/>
    <w:multiLevelType w:val="multilevel"/>
    <w:tmpl w:val="669084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zM2JiYzFlNjBlMmM2ZDkxNmViMDcwZmNiOGY3NzgifQ=="/>
  </w:docVars>
  <w:rsids>
    <w:rsidRoot w:val="00CF138A"/>
    <w:rsid w:val="003D490B"/>
    <w:rsid w:val="003F1FC2"/>
    <w:rsid w:val="00475F77"/>
    <w:rsid w:val="004D5599"/>
    <w:rsid w:val="00792E7D"/>
    <w:rsid w:val="009A1068"/>
    <w:rsid w:val="009D1247"/>
    <w:rsid w:val="009E6C1D"/>
    <w:rsid w:val="00A51171"/>
    <w:rsid w:val="00AD03CC"/>
    <w:rsid w:val="00AF2F34"/>
    <w:rsid w:val="00B36CC6"/>
    <w:rsid w:val="00BB4035"/>
    <w:rsid w:val="00CF138A"/>
    <w:rsid w:val="00DA75AB"/>
    <w:rsid w:val="00FD1458"/>
    <w:rsid w:val="00FE5228"/>
    <w:rsid w:val="263465BA"/>
    <w:rsid w:val="28D22706"/>
    <w:rsid w:val="3380750C"/>
    <w:rsid w:val="3F410957"/>
    <w:rsid w:val="4044147E"/>
    <w:rsid w:val="57301217"/>
    <w:rsid w:val="58B20E3C"/>
    <w:rsid w:val="5DB5274B"/>
    <w:rsid w:val="6D7F36B1"/>
    <w:rsid w:val="709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3">
    <w:name w:val="heading 4"/>
    <w:basedOn w:val="1"/>
    <w:next w:val="1"/>
    <w:link w:val="12"/>
    <w:unhideWhenUsed/>
    <w:qFormat/>
    <w:uiPriority w:val="9"/>
    <w:pPr>
      <w:keepNext/>
      <w:keepLines/>
      <w:numPr>
        <w:ilvl w:val="0"/>
        <w:numId w:val="1"/>
      </w:numPr>
      <w:spacing w:before="280" w:after="290" w:line="377" w:lineRule="auto"/>
      <w:ind w:left="200" w:leftChars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标题 4 字符"/>
    <w:basedOn w:val="9"/>
    <w:link w:val="3"/>
    <w:qFormat/>
    <w:uiPriority w:val="9"/>
    <w:rPr>
      <w:rFonts w:ascii="仿宋_GB2312" w:eastAsia="仿宋_GB2312" w:hAnsiTheme="majorHAnsi" w:cstheme="majorBidi"/>
      <w:sz w:val="32"/>
      <w:szCs w:val="28"/>
    </w:rPr>
  </w:style>
  <w:style w:type="character" w:customStyle="1" w:styleId="13">
    <w:name w:val="标题 3 字符"/>
    <w:basedOn w:val="9"/>
    <w:link w:val="2"/>
    <w:semiHidden/>
    <w:qFormat/>
    <w:uiPriority w:val="9"/>
    <w:rPr>
      <w:rFonts w:eastAsia="仿宋_GB2312"/>
      <w:bCs/>
      <w:sz w:val="32"/>
      <w:szCs w:val="32"/>
    </w:rPr>
  </w:style>
  <w:style w:type="character" w:customStyle="1" w:styleId="14">
    <w:name w:val="页眉 字符"/>
    <w:basedOn w:val="9"/>
    <w:link w:val="5"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535</Characters>
  <Lines>4</Lines>
  <Paragraphs>1</Paragraphs>
  <TotalTime>27</TotalTime>
  <ScaleCrop>false</ScaleCrop>
  <LinksUpToDate>false</LinksUpToDate>
  <CharactersWithSpaces>627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2022-06-06T09:32:00Z</dcterms:created>
  <dc:creator>李 烁</dc:creator>
  <cp:lastModifiedBy>王诗文</cp:lastModifiedBy>
  <dcterms:modified xsi:type="dcterms:W3CDTF">2023-08-11T09:44:47Z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D8AD97F921C2439BA046288DC5990E7E_13</vt:lpwstr>
  </property>
</Properties>
</file>