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6E2" w14:textId="1B0DE03C" w:rsidR="00FD1458" w:rsidRPr="00BF194A" w:rsidRDefault="00FD1458" w:rsidP="00FD1458">
      <w:pPr>
        <w:jc w:val="center"/>
        <w:rPr>
          <w:rFonts w:ascii="仿宋_GB2312" w:eastAsia="仿宋_GB2312"/>
          <w:sz w:val="28"/>
          <w:szCs w:val="28"/>
        </w:rPr>
      </w:pPr>
      <w:r w:rsidRPr="00BF194A">
        <w:rPr>
          <w:rFonts w:ascii="仿宋_GB2312" w:eastAsia="仿宋_GB2312" w:hint="eastAsia"/>
          <w:sz w:val="28"/>
          <w:szCs w:val="28"/>
        </w:rPr>
        <w:t>科技成果产业化落地方案下载模板</w:t>
      </w:r>
    </w:p>
    <w:tbl>
      <w:tblPr>
        <w:tblStyle w:val="a7"/>
        <w:tblW w:w="0" w:type="auto"/>
        <w:tblLook w:val="04A0" w:firstRow="1" w:lastRow="0" w:firstColumn="1" w:lastColumn="0" w:noHBand="0" w:noVBand="1"/>
      </w:tblPr>
      <w:tblGrid>
        <w:gridCol w:w="3681"/>
        <w:gridCol w:w="4615"/>
      </w:tblGrid>
      <w:tr w:rsidR="00C854A2" w:rsidRPr="00BF194A" w14:paraId="494CC7B0" w14:textId="77777777" w:rsidTr="00FD1458">
        <w:tc>
          <w:tcPr>
            <w:tcW w:w="8296" w:type="dxa"/>
            <w:gridSpan w:val="2"/>
            <w:shd w:val="clear" w:color="auto" w:fill="auto"/>
          </w:tcPr>
          <w:p w14:paraId="625DF354" w14:textId="77777777" w:rsidR="00FD1458" w:rsidRPr="00BF194A" w:rsidRDefault="00FD1458" w:rsidP="00FF1A1B">
            <w:pPr>
              <w:jc w:val="center"/>
              <w:rPr>
                <w:rFonts w:ascii="仿宋_GB2312" w:eastAsia="仿宋_GB2312"/>
                <w:sz w:val="28"/>
                <w:szCs w:val="28"/>
              </w:rPr>
            </w:pPr>
            <w:r w:rsidRPr="00BF194A">
              <w:rPr>
                <w:rFonts w:ascii="仿宋_GB2312" w:eastAsia="仿宋_GB2312" w:hint="eastAsia"/>
                <w:sz w:val="28"/>
                <w:szCs w:val="28"/>
              </w:rPr>
              <w:t>科技成果产业化落地方案</w:t>
            </w:r>
          </w:p>
        </w:tc>
      </w:tr>
      <w:tr w:rsidR="00C854A2" w:rsidRPr="00BF194A" w14:paraId="0249DE7E" w14:textId="77777777" w:rsidTr="00FF1A1B">
        <w:tc>
          <w:tcPr>
            <w:tcW w:w="8296" w:type="dxa"/>
            <w:gridSpan w:val="2"/>
          </w:tcPr>
          <w:p w14:paraId="2195938A" w14:textId="77777777" w:rsidR="00FD1458" w:rsidRPr="00BF194A" w:rsidRDefault="00FD1458" w:rsidP="00FF1A1B">
            <w:pPr>
              <w:jc w:val="left"/>
              <w:rPr>
                <w:rFonts w:ascii="仿宋_GB2312" w:eastAsia="仿宋_GB2312"/>
                <w:sz w:val="28"/>
                <w:szCs w:val="28"/>
              </w:rPr>
            </w:pPr>
            <w:r w:rsidRPr="00BF194A">
              <w:rPr>
                <w:rFonts w:ascii="仿宋_GB2312" w:eastAsia="仿宋_GB2312" w:hint="eastAsia"/>
                <w:sz w:val="28"/>
                <w:szCs w:val="28"/>
              </w:rPr>
              <w:t>成果简介（1</w:t>
            </w:r>
            <w:r w:rsidRPr="00BF194A">
              <w:rPr>
                <w:rFonts w:ascii="仿宋_GB2312" w:eastAsia="仿宋_GB2312"/>
                <w:sz w:val="28"/>
                <w:szCs w:val="28"/>
              </w:rPr>
              <w:t>000</w:t>
            </w:r>
            <w:r w:rsidRPr="00BF194A">
              <w:rPr>
                <w:rFonts w:ascii="仿宋_GB2312" w:eastAsia="仿宋_GB2312" w:hint="eastAsia"/>
                <w:sz w:val="28"/>
                <w:szCs w:val="28"/>
              </w:rPr>
              <w:t>字以内）</w:t>
            </w:r>
            <w:r w:rsidRPr="00BF194A">
              <w:rPr>
                <w:rFonts w:ascii="仿宋_GB2312" w:eastAsia="仿宋_GB2312" w:hAnsi="宋体" w:hint="eastAsia"/>
                <w:sz w:val="28"/>
                <w:szCs w:val="28"/>
              </w:rPr>
              <w:t>*</w:t>
            </w:r>
          </w:p>
        </w:tc>
      </w:tr>
      <w:tr w:rsidR="00C854A2" w:rsidRPr="00BF194A" w14:paraId="1B930370" w14:textId="77777777" w:rsidTr="00FF1A1B">
        <w:tc>
          <w:tcPr>
            <w:tcW w:w="8296" w:type="dxa"/>
            <w:gridSpan w:val="2"/>
          </w:tcPr>
          <w:p w14:paraId="64DDC722" w14:textId="527F31FD" w:rsidR="00612FEE" w:rsidRPr="00BF194A" w:rsidRDefault="00612FEE" w:rsidP="00612FEE">
            <w:pPr>
              <w:ind w:firstLineChars="200" w:firstLine="560"/>
              <w:rPr>
                <w:rFonts w:ascii="仿宋_GB2312" w:eastAsia="仿宋_GB2312" w:hAnsi="仿宋_GB2312" w:cs="Times New Roman (正文 CS 字体)"/>
                <w:kern w:val="2"/>
                <w:sz w:val="28"/>
                <w:szCs w:val="28"/>
              </w:rPr>
            </w:pPr>
            <w:r w:rsidRPr="00BF194A">
              <w:rPr>
                <w:rFonts w:ascii="仿宋_GB2312" w:eastAsia="仿宋_GB2312" w:hAnsi="仿宋_GB2312" w:cs="Times New Roman (正文 CS 字体)" w:hint="eastAsia"/>
                <w:kern w:val="2"/>
                <w:sz w:val="28"/>
                <w:szCs w:val="28"/>
              </w:rPr>
              <w:t>芳纶纤维广泛服务于</w:t>
            </w:r>
            <w:r w:rsidRPr="00BF194A">
              <w:rPr>
                <w:rFonts w:ascii="仿宋_GB2312" w:eastAsia="仿宋_GB2312" w:hAnsi="仿宋_GB2312" w:cs="Times New Roman (正文 CS 字体)" w:hint="eastAsia"/>
                <w:kern w:val="2"/>
                <w:sz w:val="28"/>
                <w:szCs w:val="28"/>
              </w:rPr>
              <w:t>轨道交通、特高压、水力</w:t>
            </w:r>
            <w:r w:rsidRPr="00BF194A">
              <w:rPr>
                <w:rFonts w:ascii="仿宋_GB2312" w:eastAsia="仿宋_GB2312" w:hAnsi="仿宋_GB2312" w:cs="Times New Roman (正文 CS 字体)"/>
                <w:kern w:val="2"/>
                <w:sz w:val="28"/>
                <w:szCs w:val="28"/>
              </w:rPr>
              <w:t>/</w:t>
            </w:r>
            <w:r w:rsidRPr="00BF194A">
              <w:rPr>
                <w:rFonts w:ascii="仿宋_GB2312" w:eastAsia="仿宋_GB2312" w:hAnsi="仿宋_GB2312" w:cs="Times New Roman (正文 CS 字体)" w:hint="eastAsia"/>
                <w:kern w:val="2"/>
                <w:sz w:val="28"/>
                <w:szCs w:val="28"/>
              </w:rPr>
              <w:t>风力发电等</w:t>
            </w:r>
            <w:r w:rsidRPr="00BF194A">
              <w:rPr>
                <w:rFonts w:ascii="仿宋_GB2312" w:eastAsia="仿宋_GB2312" w:hAnsi="仿宋_GB2312" w:cs="Times New Roman (正文 CS 字体)" w:hint="eastAsia"/>
                <w:kern w:val="2"/>
                <w:sz w:val="28"/>
                <w:szCs w:val="28"/>
              </w:rPr>
              <w:t>各大领域，芳</w:t>
            </w:r>
            <w:proofErr w:type="gramStart"/>
            <w:r w:rsidRPr="00BF194A">
              <w:rPr>
                <w:rFonts w:ascii="仿宋_GB2312" w:eastAsia="仿宋_GB2312" w:hAnsi="仿宋_GB2312" w:cs="Times New Roman (正文 CS 字体)" w:hint="eastAsia"/>
                <w:kern w:val="2"/>
                <w:sz w:val="28"/>
                <w:szCs w:val="28"/>
              </w:rPr>
              <w:t>纶纸技术</w:t>
            </w:r>
            <w:proofErr w:type="gramEnd"/>
            <w:r w:rsidRPr="00BF194A">
              <w:rPr>
                <w:rFonts w:ascii="仿宋_GB2312" w:eastAsia="仿宋_GB2312" w:hAnsi="仿宋_GB2312" w:cs="Times New Roman (正文 CS 字体)" w:hint="eastAsia"/>
                <w:kern w:val="2"/>
                <w:sz w:val="28"/>
                <w:szCs w:val="28"/>
              </w:rPr>
              <w:t>也早就被美国的</w:t>
            </w:r>
            <w:r w:rsidRPr="00BF194A">
              <w:rPr>
                <w:rFonts w:ascii="仿宋_GB2312" w:eastAsia="仿宋_GB2312" w:hAnsi="仿宋_GB2312" w:cs="Times New Roman (正文 CS 字体)" w:hint="eastAsia"/>
                <w:kern w:val="2"/>
                <w:sz w:val="28"/>
                <w:szCs w:val="28"/>
              </w:rPr>
              <w:t>杜邦公司全球市场垄断，</w:t>
            </w:r>
            <w:r w:rsidRPr="00BF194A">
              <w:rPr>
                <w:rFonts w:ascii="仿宋_GB2312" w:eastAsia="仿宋_GB2312" w:hAnsi="仿宋_GB2312" w:cs="Times New Roman (正文 CS 字体)" w:hint="eastAsia"/>
                <w:kern w:val="2"/>
                <w:sz w:val="28"/>
                <w:szCs w:val="28"/>
              </w:rPr>
              <w:t>并进行</w:t>
            </w:r>
            <w:r w:rsidRPr="00BF194A">
              <w:rPr>
                <w:rFonts w:ascii="仿宋_GB2312" w:eastAsia="仿宋_GB2312" w:hAnsi="仿宋_GB2312" w:cs="Times New Roman (正文 CS 字体)" w:hint="eastAsia"/>
                <w:kern w:val="2"/>
                <w:sz w:val="28"/>
                <w:szCs w:val="28"/>
              </w:rPr>
              <w:t>技术封锁</w:t>
            </w:r>
            <w:r w:rsidRPr="00BF194A">
              <w:rPr>
                <w:rFonts w:ascii="仿宋_GB2312" w:eastAsia="仿宋_GB2312" w:hAnsi="仿宋_GB2312" w:cs="Times New Roman (正文 CS 字体)" w:hint="eastAsia"/>
                <w:kern w:val="2"/>
                <w:sz w:val="28"/>
                <w:szCs w:val="28"/>
              </w:rPr>
              <w:t>。</w:t>
            </w:r>
            <w:r w:rsidRPr="00BF194A">
              <w:rPr>
                <w:rFonts w:ascii="仿宋_GB2312" w:eastAsia="仿宋_GB2312" w:hAnsi="仿宋_GB2312" w:cs="Times New Roman (正文 CS 字体)" w:hint="eastAsia"/>
                <w:kern w:val="2"/>
                <w:sz w:val="28"/>
                <w:szCs w:val="28"/>
              </w:rPr>
              <w:t>国内</w:t>
            </w:r>
            <w:r w:rsidRPr="00BF194A">
              <w:rPr>
                <w:rFonts w:ascii="仿宋_GB2312" w:eastAsia="仿宋_GB2312" w:hAnsi="仿宋_GB2312" w:cs="Times New Roman (正文 CS 字体)" w:hint="eastAsia"/>
                <w:kern w:val="2"/>
                <w:sz w:val="28"/>
                <w:szCs w:val="28"/>
              </w:rPr>
              <w:t>也</w:t>
            </w:r>
            <w:r w:rsidRPr="00BF194A">
              <w:rPr>
                <w:rFonts w:ascii="仿宋_GB2312" w:eastAsia="仿宋_GB2312" w:hAnsi="仿宋_GB2312" w:cs="Times New Roman (正文 CS 字体)" w:hint="eastAsia"/>
                <w:kern w:val="2"/>
                <w:sz w:val="28"/>
                <w:szCs w:val="28"/>
              </w:rPr>
              <w:t>无自主高品质芳</w:t>
            </w:r>
            <w:proofErr w:type="gramStart"/>
            <w:r w:rsidRPr="00BF194A">
              <w:rPr>
                <w:rFonts w:ascii="仿宋_GB2312" w:eastAsia="仿宋_GB2312" w:hAnsi="仿宋_GB2312" w:cs="Times New Roman (正文 CS 字体)" w:hint="eastAsia"/>
                <w:kern w:val="2"/>
                <w:sz w:val="28"/>
                <w:szCs w:val="28"/>
              </w:rPr>
              <w:t>纶纸产线</w:t>
            </w:r>
            <w:proofErr w:type="gramEnd"/>
            <w:r w:rsidRPr="00BF194A">
              <w:rPr>
                <w:rFonts w:ascii="仿宋_GB2312" w:eastAsia="仿宋_GB2312" w:hAnsi="仿宋_GB2312" w:cs="Times New Roman (正文 CS 字体)" w:hint="eastAsia"/>
                <w:kern w:val="2"/>
                <w:sz w:val="28"/>
                <w:szCs w:val="28"/>
              </w:rPr>
              <w:t>，高铁、特高压用产品全部依赖进口！</w:t>
            </w:r>
          </w:p>
          <w:p w14:paraId="3AF37D9F" w14:textId="0E926924" w:rsidR="00612FEE" w:rsidRPr="00BF194A" w:rsidRDefault="00612FEE" w:rsidP="009A1068">
            <w:pPr>
              <w:ind w:firstLineChars="200" w:firstLine="560"/>
              <w:rPr>
                <w:rFonts w:ascii="仿宋_GB2312" w:eastAsia="仿宋_GB2312" w:hAnsi="仿宋_GB2312" w:cs="Times New Roman (正文 CS 字体)"/>
                <w:kern w:val="2"/>
                <w:sz w:val="28"/>
                <w:szCs w:val="28"/>
              </w:rPr>
            </w:pPr>
            <w:r w:rsidRPr="00BF194A">
              <w:rPr>
                <w:rFonts w:ascii="仿宋_GB2312" w:eastAsia="仿宋_GB2312" w:hAnsi="仿宋_GB2312" w:cs="Times New Roman (正文 CS 字体)" w:hint="eastAsia"/>
                <w:kern w:val="2"/>
                <w:sz w:val="28"/>
                <w:szCs w:val="28"/>
              </w:rPr>
              <w:t>截止目前，制造芳</w:t>
            </w:r>
            <w:proofErr w:type="gramStart"/>
            <w:r w:rsidRPr="00BF194A">
              <w:rPr>
                <w:rFonts w:ascii="仿宋_GB2312" w:eastAsia="仿宋_GB2312" w:hAnsi="仿宋_GB2312" w:cs="Times New Roman (正文 CS 字体)" w:hint="eastAsia"/>
                <w:kern w:val="2"/>
                <w:sz w:val="28"/>
                <w:szCs w:val="28"/>
              </w:rPr>
              <w:t>纶纸技术</w:t>
            </w:r>
            <w:proofErr w:type="gramEnd"/>
            <w:r w:rsidRPr="00BF194A">
              <w:rPr>
                <w:rFonts w:ascii="仿宋_GB2312" w:eastAsia="仿宋_GB2312" w:hAnsi="仿宋_GB2312" w:cs="Times New Roman (正文 CS 字体)" w:hint="eastAsia"/>
                <w:kern w:val="2"/>
                <w:sz w:val="28"/>
                <w:szCs w:val="28"/>
              </w:rPr>
              <w:t>的现状是</w:t>
            </w:r>
            <w:r w:rsidRPr="00BF194A">
              <w:rPr>
                <w:rFonts w:ascii="仿宋_GB2312" w:eastAsia="仿宋_GB2312" w:hAnsi="仿宋_GB2312" w:cs="Times New Roman (正文 CS 字体)" w:hint="eastAsia"/>
                <w:kern w:val="2"/>
                <w:sz w:val="28"/>
                <w:szCs w:val="28"/>
              </w:rPr>
              <w:t>合成纤维造纸难度大，未掌握高品质</w:t>
            </w:r>
            <w:proofErr w:type="gramStart"/>
            <w:r w:rsidRPr="00BF194A">
              <w:rPr>
                <w:rFonts w:ascii="仿宋_GB2312" w:eastAsia="仿宋_GB2312" w:hAnsi="仿宋_GB2312" w:cs="Times New Roman (正文 CS 字体)" w:hint="eastAsia"/>
                <w:kern w:val="2"/>
                <w:sz w:val="28"/>
                <w:szCs w:val="28"/>
              </w:rPr>
              <w:t>芳纶纸制造</w:t>
            </w:r>
            <w:proofErr w:type="gramEnd"/>
            <w:r w:rsidRPr="00BF194A">
              <w:rPr>
                <w:rFonts w:ascii="仿宋_GB2312" w:eastAsia="仿宋_GB2312" w:hAnsi="仿宋_GB2312" w:cs="Times New Roman (正文 CS 字体)" w:hint="eastAsia"/>
                <w:kern w:val="2"/>
                <w:sz w:val="28"/>
                <w:szCs w:val="28"/>
              </w:rPr>
              <w:t>技术</w:t>
            </w:r>
            <w:r w:rsidRPr="00BF194A">
              <w:rPr>
                <w:rFonts w:ascii="仿宋_GB2312" w:eastAsia="仿宋_GB2312" w:hAnsi="仿宋_GB2312" w:cs="Times New Roman (正文 CS 字体)" w:hint="eastAsia"/>
                <w:kern w:val="2"/>
                <w:sz w:val="28"/>
                <w:szCs w:val="28"/>
              </w:rPr>
              <w:t>，而</w:t>
            </w:r>
            <w:r w:rsidRPr="00BF194A">
              <w:rPr>
                <w:rFonts w:ascii="仿宋_GB2312" w:eastAsia="仿宋_GB2312" w:hAnsi="仿宋_GB2312" w:cs="Times New Roman (正文 CS 字体)" w:hint="eastAsia"/>
                <w:kern w:val="2"/>
                <w:sz w:val="28"/>
                <w:szCs w:val="28"/>
              </w:rPr>
              <w:t>国内60%高端电机、变压器生产用到芳纶纸，涉及多个国家工程</w:t>
            </w:r>
            <w:r w:rsidRPr="00BF194A">
              <w:rPr>
                <w:rFonts w:ascii="仿宋_GB2312" w:eastAsia="仿宋_GB2312" w:hAnsi="仿宋_GB2312" w:cs="Times New Roman (正文 CS 字体)" w:hint="eastAsia"/>
                <w:kern w:val="2"/>
                <w:sz w:val="28"/>
                <w:szCs w:val="28"/>
              </w:rPr>
              <w:t>。</w:t>
            </w:r>
          </w:p>
          <w:p w14:paraId="252C940B" w14:textId="476B2487" w:rsidR="00612FEE" w:rsidRPr="00612FEE" w:rsidRDefault="005A06BB" w:rsidP="005A06BB">
            <w:pPr>
              <w:ind w:firstLineChars="200" w:firstLine="560"/>
              <w:rPr>
                <w:rFonts w:ascii="仿宋_GB2312" w:eastAsia="仿宋_GB2312" w:hAnsi="仿宋_GB2312" w:cs="Times New Roman (正文 CS 字体)"/>
                <w:sz w:val="28"/>
                <w:szCs w:val="28"/>
              </w:rPr>
            </w:pPr>
            <w:r w:rsidRPr="00BF194A">
              <w:rPr>
                <w:rFonts w:ascii="仿宋_GB2312" w:eastAsia="仿宋_GB2312" w:hAnsi="仿宋_GB2312" w:cs="Times New Roman (正文 CS 字体)" w:hint="eastAsia"/>
                <w:sz w:val="28"/>
                <w:szCs w:val="28"/>
              </w:rPr>
              <w:t>近几年，</w:t>
            </w:r>
            <w:r w:rsidR="00612FEE" w:rsidRPr="00BF194A">
              <w:rPr>
                <w:rFonts w:ascii="仿宋_GB2312" w:eastAsia="仿宋_GB2312" w:hAnsi="仿宋_GB2312" w:cs="Times New Roman (正文 CS 字体)" w:hint="eastAsia"/>
                <w:kern w:val="2"/>
                <w:sz w:val="28"/>
                <w:szCs w:val="28"/>
              </w:rPr>
              <w:t>国家</w:t>
            </w:r>
            <w:r w:rsidRPr="00BF194A">
              <w:rPr>
                <w:rFonts w:ascii="仿宋_GB2312" w:eastAsia="仿宋_GB2312" w:hAnsi="仿宋_GB2312" w:cs="Times New Roman (正文 CS 字体)" w:hint="eastAsia"/>
                <w:kern w:val="2"/>
                <w:sz w:val="28"/>
                <w:szCs w:val="28"/>
              </w:rPr>
              <w:t>开始大力</w:t>
            </w:r>
            <w:r w:rsidR="00612FEE" w:rsidRPr="00BF194A">
              <w:rPr>
                <w:rFonts w:ascii="仿宋_GB2312" w:eastAsia="仿宋_GB2312" w:hAnsi="仿宋_GB2312" w:cs="Times New Roman (正文 CS 字体)" w:hint="eastAsia"/>
                <w:kern w:val="2"/>
                <w:sz w:val="28"/>
                <w:szCs w:val="28"/>
              </w:rPr>
              <w:t>鼓励</w:t>
            </w:r>
            <w:r w:rsidRPr="00BF194A">
              <w:rPr>
                <w:rFonts w:ascii="仿宋_GB2312" w:eastAsia="仿宋_GB2312" w:hAnsi="仿宋_GB2312" w:cs="Times New Roman (正文 CS 字体)" w:hint="eastAsia"/>
                <w:kern w:val="2"/>
                <w:sz w:val="28"/>
                <w:szCs w:val="28"/>
              </w:rPr>
              <w:t>相关</w:t>
            </w:r>
            <w:r w:rsidR="00612FEE" w:rsidRPr="00BF194A">
              <w:rPr>
                <w:rFonts w:ascii="仿宋_GB2312" w:eastAsia="仿宋_GB2312" w:hAnsi="仿宋_GB2312" w:cs="Times New Roman (正文 CS 字体)" w:hint="eastAsia"/>
                <w:kern w:val="2"/>
                <w:sz w:val="28"/>
                <w:szCs w:val="28"/>
              </w:rPr>
              <w:t>产业，</w:t>
            </w:r>
            <w:r w:rsidRPr="00BF194A">
              <w:rPr>
                <w:rFonts w:ascii="仿宋_GB2312" w:eastAsia="仿宋_GB2312" w:hAnsi="仿宋_GB2312" w:cs="Times New Roman (正文 CS 字体)" w:hint="eastAsia"/>
                <w:kern w:val="2"/>
                <w:sz w:val="28"/>
                <w:szCs w:val="28"/>
              </w:rPr>
              <w:t>大力扶持，颁布多项相关政策，加大</w:t>
            </w:r>
            <w:r w:rsidRPr="00612FEE">
              <w:rPr>
                <w:rFonts w:ascii="仿宋_GB2312" w:eastAsia="仿宋_GB2312" w:hAnsi="仿宋_GB2312" w:cs="Times New Roman (正文 CS 字体)" w:hint="eastAsia"/>
                <w:sz w:val="28"/>
                <w:szCs w:val="28"/>
              </w:rPr>
              <w:t>高性能无石棉复合密封材料等新材料的研发力度</w:t>
            </w:r>
            <w:r w:rsidRPr="00BF194A">
              <w:rPr>
                <w:rFonts w:ascii="仿宋_GB2312" w:eastAsia="仿宋_GB2312" w:hAnsi="仿宋_GB2312" w:cs="Times New Roman (正文 CS 字体)" w:hint="eastAsia"/>
                <w:kern w:val="2"/>
                <w:sz w:val="28"/>
                <w:szCs w:val="28"/>
              </w:rPr>
              <w:t>。</w:t>
            </w:r>
            <w:r w:rsidR="00612FEE" w:rsidRPr="00BF194A">
              <w:rPr>
                <w:rFonts w:ascii="仿宋_GB2312" w:eastAsia="仿宋_GB2312" w:hAnsi="仿宋_GB2312" w:cs="Times New Roman (正文 CS 字体)" w:hint="eastAsia"/>
                <w:kern w:val="2"/>
                <w:sz w:val="28"/>
                <w:szCs w:val="28"/>
              </w:rPr>
              <w:t>《关于印发轻工业发展规划（2016-2020年）的通知》</w:t>
            </w:r>
            <w:r w:rsidR="00612FEE" w:rsidRPr="00BF194A">
              <w:rPr>
                <w:rFonts w:ascii="仿宋_GB2312" w:eastAsia="仿宋_GB2312" w:hAnsi="仿宋_GB2312" w:cs="Times New Roman (正文 CS 字体)" w:hint="eastAsia"/>
                <w:kern w:val="2"/>
                <w:sz w:val="28"/>
                <w:szCs w:val="28"/>
              </w:rPr>
              <w:t>，</w:t>
            </w:r>
            <w:r w:rsidRPr="00BF194A">
              <w:rPr>
                <w:rFonts w:ascii="仿宋_GB2312" w:eastAsia="仿宋_GB2312" w:hAnsi="仿宋_GB2312" w:cs="Times New Roman (正文 CS 字体)" w:hint="eastAsia"/>
                <w:kern w:val="2"/>
                <w:sz w:val="28"/>
                <w:szCs w:val="28"/>
              </w:rPr>
              <w:t>要求</w:t>
            </w:r>
            <w:r w:rsidR="00612FEE" w:rsidRPr="00BF194A">
              <w:rPr>
                <w:rFonts w:ascii="仿宋_GB2312" w:eastAsia="仿宋_GB2312" w:hAnsi="仿宋_GB2312" w:cs="Times New Roman (正文 CS 字体)" w:hint="eastAsia"/>
                <w:kern w:val="2"/>
                <w:sz w:val="28"/>
                <w:szCs w:val="28"/>
              </w:rPr>
              <w:t>提高新材料保障能力，加大特种纸基复合材料、电气绝缘纸、高性能无石棉复合密封材料等新材料的研发力度。《关于印发关键材料升级换代工程实施方案的通知》</w:t>
            </w:r>
            <w:r w:rsidRPr="00BF194A">
              <w:rPr>
                <w:rFonts w:ascii="仿宋_GB2312" w:eastAsia="仿宋_GB2312" w:hAnsi="仿宋_GB2312" w:cs="Times New Roman (正文 CS 字体)" w:hint="eastAsia"/>
                <w:kern w:val="2"/>
                <w:sz w:val="28"/>
                <w:szCs w:val="28"/>
              </w:rPr>
              <w:t>，要求</w:t>
            </w:r>
            <w:r w:rsidR="00612FEE" w:rsidRPr="00BF194A">
              <w:rPr>
                <w:rFonts w:ascii="仿宋_GB2312" w:eastAsia="仿宋_GB2312" w:hAnsi="仿宋_GB2312" w:cs="Times New Roman (正文 CS 字体)" w:hint="eastAsia"/>
                <w:kern w:val="2"/>
                <w:sz w:val="28"/>
                <w:szCs w:val="28"/>
              </w:rPr>
              <w:t>支持先进轨道交通装备等产业发展急需的新材料：</w:t>
            </w:r>
            <w:r w:rsidR="00612FEE" w:rsidRPr="00612FEE">
              <w:rPr>
                <w:rFonts w:ascii="仿宋_GB2312" w:eastAsia="仿宋_GB2312" w:hAnsi="仿宋_GB2312" w:cs="Times New Roman (正文 CS 字体)" w:hint="eastAsia"/>
                <w:sz w:val="28"/>
                <w:szCs w:val="28"/>
              </w:rPr>
              <w:t>实现蜂窝芯材用</w:t>
            </w:r>
            <w:proofErr w:type="gramStart"/>
            <w:r w:rsidR="00612FEE" w:rsidRPr="00612FEE">
              <w:rPr>
                <w:rFonts w:ascii="仿宋_GB2312" w:eastAsia="仿宋_GB2312" w:hAnsi="仿宋_GB2312" w:cs="Times New Roman (正文 CS 字体)" w:hint="eastAsia"/>
                <w:sz w:val="28"/>
                <w:szCs w:val="28"/>
              </w:rPr>
              <w:t>芳纶纸产业化</w:t>
            </w:r>
            <w:proofErr w:type="gramEnd"/>
            <w:r w:rsidR="00612FEE" w:rsidRPr="00612FEE">
              <w:rPr>
                <w:rFonts w:ascii="仿宋_GB2312" w:eastAsia="仿宋_GB2312" w:hAnsi="仿宋_GB2312" w:cs="Times New Roman (正文 CS 字体)" w:hint="eastAsia"/>
                <w:sz w:val="28"/>
                <w:szCs w:val="28"/>
              </w:rPr>
              <w:t>与示范应用。</w:t>
            </w:r>
            <w:proofErr w:type="gramStart"/>
            <w:r w:rsidR="00612FEE" w:rsidRPr="00BF194A">
              <w:rPr>
                <w:rFonts w:ascii="仿宋_GB2312" w:eastAsia="仿宋_GB2312" w:hAnsi="仿宋_GB2312" w:cs="Times New Roman (正文 CS 字体)" w:hint="eastAsia"/>
                <w:kern w:val="2"/>
                <w:sz w:val="28"/>
                <w:szCs w:val="28"/>
              </w:rPr>
              <w:t>《</w:t>
            </w:r>
            <w:proofErr w:type="gramEnd"/>
            <w:r w:rsidR="00612FEE" w:rsidRPr="00BF194A">
              <w:rPr>
                <w:rFonts w:ascii="仿宋_GB2312" w:eastAsia="仿宋_GB2312" w:hAnsi="仿宋_GB2312" w:cs="Times New Roman (正文 CS 字体)" w:hint="eastAsia"/>
                <w:kern w:val="2"/>
                <w:sz w:val="28"/>
                <w:szCs w:val="28"/>
              </w:rPr>
              <w:t>国务院关于印发</w:t>
            </w:r>
            <w:proofErr w:type="gramStart"/>
            <w:r w:rsidR="00612FEE" w:rsidRPr="00BF194A">
              <w:rPr>
                <w:rFonts w:ascii="仿宋_GB2312" w:eastAsia="仿宋_GB2312" w:hAnsi="仿宋_GB2312" w:cs="Times New Roman (正文 CS 字体)" w:hint="eastAsia"/>
                <w:kern w:val="2"/>
                <w:sz w:val="28"/>
                <w:szCs w:val="28"/>
              </w:rPr>
              <w:t>《</w:t>
            </w:r>
            <w:proofErr w:type="gramEnd"/>
            <w:r w:rsidR="00612FEE" w:rsidRPr="00BF194A">
              <w:rPr>
                <w:rFonts w:ascii="仿宋_GB2312" w:eastAsia="仿宋_GB2312" w:hAnsi="仿宋_GB2312" w:cs="Times New Roman (正文 CS 字体)" w:hint="eastAsia"/>
                <w:kern w:val="2"/>
                <w:sz w:val="28"/>
                <w:szCs w:val="28"/>
              </w:rPr>
              <w:t>中国制造2025</w:t>
            </w:r>
            <w:proofErr w:type="gramStart"/>
            <w:r w:rsidR="00612FEE" w:rsidRPr="00BF194A">
              <w:rPr>
                <w:rFonts w:ascii="仿宋_GB2312" w:eastAsia="仿宋_GB2312" w:hAnsi="仿宋_GB2312" w:cs="Times New Roman (正文 CS 字体)" w:hint="eastAsia"/>
                <w:kern w:val="2"/>
                <w:sz w:val="28"/>
                <w:szCs w:val="28"/>
              </w:rPr>
              <w:t>》</w:t>
            </w:r>
            <w:proofErr w:type="gramEnd"/>
            <w:r w:rsidR="00612FEE" w:rsidRPr="00BF194A">
              <w:rPr>
                <w:rFonts w:ascii="仿宋_GB2312" w:eastAsia="仿宋_GB2312" w:hAnsi="仿宋_GB2312" w:cs="Times New Roman (正文 CS 字体)" w:hint="eastAsia"/>
                <w:kern w:val="2"/>
                <w:sz w:val="28"/>
                <w:szCs w:val="28"/>
              </w:rPr>
              <w:t>的通知</w:t>
            </w:r>
            <w:proofErr w:type="gramStart"/>
            <w:r w:rsidR="00612FEE" w:rsidRPr="00BF194A">
              <w:rPr>
                <w:rFonts w:ascii="仿宋_GB2312" w:eastAsia="仿宋_GB2312" w:hAnsi="仿宋_GB2312" w:cs="Times New Roman (正文 CS 字体)" w:hint="eastAsia"/>
                <w:kern w:val="2"/>
                <w:sz w:val="28"/>
                <w:szCs w:val="28"/>
              </w:rPr>
              <w:t>》</w:t>
            </w:r>
            <w:proofErr w:type="gramEnd"/>
            <w:r w:rsidRPr="00BF194A">
              <w:rPr>
                <w:rFonts w:ascii="仿宋_GB2312" w:eastAsia="仿宋_GB2312" w:hAnsi="仿宋_GB2312" w:cs="Times New Roman (正文 CS 字体)" w:hint="eastAsia"/>
                <w:kern w:val="2"/>
                <w:sz w:val="28"/>
                <w:szCs w:val="28"/>
              </w:rPr>
              <w:t>要求</w:t>
            </w:r>
            <w:r w:rsidR="00612FEE" w:rsidRPr="00612FEE">
              <w:rPr>
                <w:rFonts w:ascii="仿宋_GB2312" w:eastAsia="仿宋_GB2312" w:hAnsi="仿宋_GB2312" w:cs="Times New Roman (正文 CS 字体)" w:hint="eastAsia"/>
                <w:sz w:val="28"/>
                <w:szCs w:val="28"/>
              </w:rPr>
              <w:t>以功能性高分子材料、先进复合材料为发展重点，突破产业化制备瓶颈，加快基础材料升级换代。</w:t>
            </w:r>
          </w:p>
          <w:p w14:paraId="66E93494" w14:textId="16462DD0" w:rsidR="00FD1458" w:rsidRPr="00BF194A" w:rsidRDefault="009D4593" w:rsidP="005A06BB">
            <w:pPr>
              <w:ind w:firstLineChars="200" w:firstLine="560"/>
              <w:rPr>
                <w:rFonts w:ascii="仿宋_GB2312" w:eastAsia="仿宋_GB2312" w:hAnsi="仿宋_GB2312" w:cs="Times New Roman (正文 CS 字体)"/>
                <w:kern w:val="2"/>
                <w:sz w:val="28"/>
                <w:szCs w:val="28"/>
              </w:rPr>
            </w:pPr>
            <w:r w:rsidRPr="00BF194A">
              <w:rPr>
                <w:rFonts w:ascii="仿宋_GB2312" w:eastAsia="仿宋_GB2312" w:hAnsi="仿宋_GB2312" w:cs="Times New Roman (正文 CS 字体)" w:hint="eastAsia"/>
                <w:kern w:val="2"/>
                <w:sz w:val="28"/>
                <w:szCs w:val="28"/>
              </w:rPr>
              <w:t>陕西科技大学研发的</w:t>
            </w:r>
            <w:r w:rsidR="004E196F" w:rsidRPr="00BF194A">
              <w:rPr>
                <w:rFonts w:ascii="仿宋_GB2312" w:eastAsia="仿宋_GB2312" w:hAnsi="仿宋_GB2312" w:cs="Times New Roman (正文 CS 字体)" w:hint="eastAsia"/>
                <w:sz w:val="28"/>
                <w:szCs w:val="28"/>
              </w:rPr>
              <w:t>高性能</w:t>
            </w:r>
            <w:proofErr w:type="gramStart"/>
            <w:r w:rsidR="004E196F" w:rsidRPr="00BF194A">
              <w:rPr>
                <w:rFonts w:ascii="仿宋_GB2312" w:eastAsia="仿宋_GB2312" w:hAnsi="仿宋_GB2312" w:cs="Times New Roman (正文 CS 字体)" w:hint="eastAsia"/>
                <w:sz w:val="28"/>
                <w:szCs w:val="28"/>
              </w:rPr>
              <w:t>芳纶纸基</w:t>
            </w:r>
            <w:proofErr w:type="gramEnd"/>
            <w:r w:rsidR="004E196F" w:rsidRPr="00BF194A">
              <w:rPr>
                <w:rFonts w:ascii="仿宋_GB2312" w:eastAsia="仿宋_GB2312" w:hAnsi="仿宋_GB2312" w:cs="Times New Roman (正文 CS 字体)" w:hint="eastAsia"/>
                <w:sz w:val="28"/>
                <w:szCs w:val="28"/>
              </w:rPr>
              <w:t>复合材料</w:t>
            </w:r>
            <w:r w:rsidRPr="00BF194A">
              <w:rPr>
                <w:rFonts w:ascii="仿宋_GB2312" w:eastAsia="仿宋_GB2312" w:hAnsi="仿宋_GB2312" w:cs="Times New Roman (正文 CS 字体)" w:hint="eastAsia"/>
                <w:sz w:val="28"/>
                <w:szCs w:val="28"/>
              </w:rPr>
              <w:t>采用</w:t>
            </w:r>
            <w:proofErr w:type="gramStart"/>
            <w:r w:rsidRPr="00BF194A">
              <w:rPr>
                <w:rFonts w:ascii="仿宋_GB2312" w:eastAsia="仿宋_GB2312" w:hAnsi="仿宋_GB2312" w:cs="Times New Roman (正文 CS 字体)" w:hint="eastAsia"/>
                <w:sz w:val="28"/>
                <w:szCs w:val="28"/>
              </w:rPr>
              <w:t>的事</w:t>
            </w:r>
            <w:r w:rsidR="00886CEB" w:rsidRPr="00BF194A">
              <w:rPr>
                <w:rFonts w:ascii="仿宋_GB2312" w:eastAsia="仿宋_GB2312" w:hAnsi="仿宋_GB2312" w:cs="Times New Roman (正文 CS 字体)" w:hint="eastAsia"/>
                <w:kern w:val="2"/>
                <w:sz w:val="28"/>
                <w:szCs w:val="28"/>
              </w:rPr>
              <w:t>芳纶</w:t>
            </w:r>
            <w:proofErr w:type="gramEnd"/>
            <w:r w:rsidR="00886CEB" w:rsidRPr="00BF194A">
              <w:rPr>
                <w:rFonts w:ascii="仿宋_GB2312" w:eastAsia="仿宋_GB2312" w:hAnsi="仿宋_GB2312" w:cs="Times New Roman (正文 CS 字体)" w:hint="eastAsia"/>
                <w:kern w:val="2"/>
                <w:sz w:val="28"/>
                <w:szCs w:val="28"/>
              </w:rPr>
              <w:t>纤维</w:t>
            </w:r>
            <w:r w:rsidRPr="00BF194A">
              <w:rPr>
                <w:rFonts w:ascii="仿宋_GB2312" w:eastAsia="仿宋_GB2312" w:hAnsi="仿宋_GB2312" w:cs="Times New Roman (正文 CS 字体)" w:hint="eastAsia"/>
                <w:kern w:val="2"/>
                <w:sz w:val="28"/>
                <w:szCs w:val="28"/>
              </w:rPr>
              <w:t>，</w:t>
            </w:r>
            <w:r w:rsidR="00886CEB" w:rsidRPr="00BF194A">
              <w:rPr>
                <w:rFonts w:ascii="仿宋_GB2312" w:eastAsia="仿宋_GB2312" w:hAnsi="仿宋_GB2312" w:cs="Times New Roman (正文 CS 字体)" w:hint="eastAsia"/>
                <w:kern w:val="2"/>
                <w:sz w:val="28"/>
                <w:szCs w:val="28"/>
              </w:rPr>
              <w:t>是一种高强度、高模量、耐温性和绝缘性良好的新型合成纤</w:t>
            </w:r>
            <w:r w:rsidR="00886CEB" w:rsidRPr="00BF194A">
              <w:rPr>
                <w:rFonts w:ascii="仿宋_GB2312" w:eastAsia="仿宋_GB2312" w:hAnsi="仿宋_GB2312" w:cs="Times New Roman (正文 CS 字体)" w:hint="eastAsia"/>
                <w:kern w:val="2"/>
                <w:sz w:val="28"/>
                <w:szCs w:val="28"/>
              </w:rPr>
              <w:lastRenderedPageBreak/>
              <w:t>维材料。芳纶纤维通过造纸湿法成型工艺制备而成。芳</w:t>
            </w:r>
            <w:proofErr w:type="gramStart"/>
            <w:r w:rsidR="00886CEB" w:rsidRPr="00BF194A">
              <w:rPr>
                <w:rFonts w:ascii="仿宋_GB2312" w:eastAsia="仿宋_GB2312" w:hAnsi="仿宋_GB2312" w:cs="Times New Roman (正文 CS 字体)" w:hint="eastAsia"/>
                <w:kern w:val="2"/>
                <w:sz w:val="28"/>
                <w:szCs w:val="28"/>
              </w:rPr>
              <w:t>纶纸基材料</w:t>
            </w:r>
            <w:proofErr w:type="gramEnd"/>
            <w:r w:rsidR="00886CEB" w:rsidRPr="00BF194A">
              <w:rPr>
                <w:rFonts w:ascii="仿宋_GB2312" w:eastAsia="仿宋_GB2312" w:hAnsi="仿宋_GB2312" w:cs="Times New Roman (正文 CS 字体)" w:hint="eastAsia"/>
                <w:kern w:val="2"/>
                <w:sz w:val="28"/>
                <w:szCs w:val="28"/>
              </w:rPr>
              <w:t>具有比重轻，比强度、比刚度高，抗冲击，突出的耐腐蚀和自熄性，良好的高温稳定性和透电磁波性能等特点，广泛应用于航空航天和电气绝缘等高技术领域。</w:t>
            </w:r>
          </w:p>
        </w:tc>
      </w:tr>
      <w:tr w:rsidR="00C854A2" w:rsidRPr="00BF194A" w14:paraId="42AFFA1A" w14:textId="77777777" w:rsidTr="00FF1A1B">
        <w:tc>
          <w:tcPr>
            <w:tcW w:w="8296" w:type="dxa"/>
            <w:gridSpan w:val="2"/>
          </w:tcPr>
          <w:p w14:paraId="71F798DB" w14:textId="77777777" w:rsidR="00FD1458" w:rsidRPr="00BF194A" w:rsidRDefault="00FD1458" w:rsidP="00FF1A1B">
            <w:pPr>
              <w:jc w:val="left"/>
              <w:rPr>
                <w:rFonts w:ascii="仿宋_GB2312" w:eastAsia="仿宋_GB2312"/>
                <w:sz w:val="28"/>
                <w:szCs w:val="28"/>
              </w:rPr>
            </w:pPr>
            <w:r w:rsidRPr="00BF194A">
              <w:rPr>
                <w:rFonts w:ascii="仿宋_GB2312" w:eastAsia="仿宋_GB2312" w:hint="eastAsia"/>
                <w:sz w:val="28"/>
                <w:szCs w:val="28"/>
              </w:rPr>
              <w:lastRenderedPageBreak/>
              <w:t>技术亮点（1</w:t>
            </w:r>
            <w:r w:rsidRPr="00BF194A">
              <w:rPr>
                <w:rFonts w:ascii="仿宋_GB2312" w:eastAsia="仿宋_GB2312"/>
                <w:sz w:val="28"/>
                <w:szCs w:val="28"/>
              </w:rPr>
              <w:t>000</w:t>
            </w:r>
            <w:r w:rsidRPr="00BF194A">
              <w:rPr>
                <w:rFonts w:ascii="仿宋_GB2312" w:eastAsia="仿宋_GB2312" w:hint="eastAsia"/>
                <w:sz w:val="28"/>
                <w:szCs w:val="28"/>
              </w:rPr>
              <w:t>字以内）</w:t>
            </w:r>
            <w:r w:rsidRPr="00BF194A">
              <w:rPr>
                <w:rFonts w:ascii="仿宋_GB2312" w:eastAsia="仿宋_GB2312" w:hAnsi="宋体" w:hint="eastAsia"/>
                <w:sz w:val="28"/>
                <w:szCs w:val="28"/>
              </w:rPr>
              <w:t>*</w:t>
            </w:r>
          </w:p>
        </w:tc>
      </w:tr>
      <w:tr w:rsidR="00C854A2" w:rsidRPr="00BF194A" w14:paraId="39477A93" w14:textId="77777777" w:rsidTr="00FF1A1B">
        <w:tc>
          <w:tcPr>
            <w:tcW w:w="8296" w:type="dxa"/>
            <w:gridSpan w:val="2"/>
          </w:tcPr>
          <w:p w14:paraId="741A8AB0" w14:textId="76B289B6" w:rsidR="00897C79" w:rsidRPr="00BF194A" w:rsidRDefault="001C2A52" w:rsidP="00897C79">
            <w:pPr>
              <w:ind w:firstLineChars="200" w:firstLine="560"/>
              <w:rPr>
                <w:rFonts w:ascii="仿宋_GB2312" w:eastAsia="仿宋_GB2312"/>
                <w:sz w:val="28"/>
                <w:szCs w:val="28"/>
              </w:rPr>
            </w:pPr>
            <w:r w:rsidRPr="00BF194A">
              <w:rPr>
                <w:rFonts w:ascii="仿宋_GB2312" w:eastAsia="仿宋_GB2312" w:hint="eastAsia"/>
                <w:sz w:val="28"/>
                <w:szCs w:val="28"/>
              </w:rPr>
              <w:t>本</w:t>
            </w:r>
            <w:r w:rsidR="00886CEB" w:rsidRPr="00BF194A">
              <w:rPr>
                <w:rFonts w:ascii="仿宋_GB2312" w:eastAsia="仿宋_GB2312" w:hint="eastAsia"/>
                <w:sz w:val="28"/>
                <w:szCs w:val="28"/>
              </w:rPr>
              <w:t>项目主要研究的是在飞机、高速列车、游艇、电子、电力等领域广泛应用的</w:t>
            </w:r>
            <w:proofErr w:type="gramStart"/>
            <w:r w:rsidR="00886CEB" w:rsidRPr="00BF194A">
              <w:rPr>
                <w:rFonts w:ascii="仿宋_GB2312" w:eastAsia="仿宋_GB2312" w:hint="eastAsia"/>
                <w:sz w:val="28"/>
                <w:szCs w:val="28"/>
              </w:rPr>
              <w:t>芳纶纸基</w:t>
            </w:r>
            <w:proofErr w:type="gramEnd"/>
            <w:r w:rsidR="00886CEB" w:rsidRPr="00BF194A">
              <w:rPr>
                <w:rFonts w:ascii="仿宋_GB2312" w:eastAsia="仿宋_GB2312" w:hint="eastAsia"/>
                <w:sz w:val="28"/>
                <w:szCs w:val="28"/>
              </w:rPr>
              <w:t>蜂窝材料。比起绝缘</w:t>
            </w:r>
            <w:proofErr w:type="gramStart"/>
            <w:r w:rsidR="00886CEB" w:rsidRPr="00BF194A">
              <w:rPr>
                <w:rFonts w:ascii="仿宋_GB2312" w:eastAsia="仿宋_GB2312" w:hint="eastAsia"/>
                <w:sz w:val="28"/>
                <w:szCs w:val="28"/>
              </w:rPr>
              <w:t>用芳纶纸</w:t>
            </w:r>
            <w:proofErr w:type="gramEnd"/>
            <w:r w:rsidR="00886CEB" w:rsidRPr="00BF194A">
              <w:rPr>
                <w:rFonts w:ascii="仿宋_GB2312" w:eastAsia="仿宋_GB2312" w:hint="eastAsia"/>
                <w:sz w:val="28"/>
                <w:szCs w:val="28"/>
              </w:rPr>
              <w:t>基材料，蜂窝用材料在强度、耐温性等方面对材料提出了更高的要求，尤其在纤维悬浮体系分散技术、超低</w:t>
            </w:r>
            <w:proofErr w:type="gramStart"/>
            <w:r w:rsidR="00886CEB" w:rsidRPr="00BF194A">
              <w:rPr>
                <w:rFonts w:ascii="仿宋_GB2312" w:eastAsia="仿宋_GB2312" w:hint="eastAsia"/>
                <w:sz w:val="28"/>
                <w:szCs w:val="28"/>
              </w:rPr>
              <w:t>浓斜网</w:t>
            </w:r>
            <w:proofErr w:type="gramEnd"/>
            <w:r w:rsidR="00886CEB" w:rsidRPr="00BF194A">
              <w:rPr>
                <w:rFonts w:ascii="仿宋_GB2312" w:eastAsia="仿宋_GB2312" w:hint="eastAsia"/>
                <w:sz w:val="28"/>
                <w:szCs w:val="28"/>
              </w:rPr>
              <w:t>成形技术、热压成型等关键技术上需要更深入地研究。随着我国在大飞机和高速列车领域相关关键技术的掌握和产品国产化率的提高，</w:t>
            </w:r>
            <w:proofErr w:type="gramStart"/>
            <w:r w:rsidR="00886CEB" w:rsidRPr="00BF194A">
              <w:rPr>
                <w:rFonts w:ascii="仿宋_GB2312" w:eastAsia="仿宋_GB2312" w:hint="eastAsia"/>
                <w:sz w:val="28"/>
                <w:szCs w:val="28"/>
              </w:rPr>
              <w:t>芳纶纸基</w:t>
            </w:r>
            <w:proofErr w:type="gramEnd"/>
            <w:r w:rsidR="00886CEB" w:rsidRPr="00BF194A">
              <w:rPr>
                <w:rFonts w:ascii="仿宋_GB2312" w:eastAsia="仿宋_GB2312" w:hint="eastAsia"/>
                <w:sz w:val="28"/>
                <w:szCs w:val="28"/>
              </w:rPr>
              <w:t>复合材料在需求上将在</w:t>
            </w:r>
            <w:r w:rsidR="00886CEB" w:rsidRPr="00BF194A">
              <w:rPr>
                <w:rFonts w:ascii="仿宋_GB2312" w:eastAsia="仿宋_GB2312"/>
                <w:sz w:val="28"/>
                <w:szCs w:val="28"/>
              </w:rPr>
              <w:t>5年内增长10倍以上，迫切要求开发出与之配套的具有自主知识产权的高性能</w:t>
            </w:r>
            <w:proofErr w:type="gramStart"/>
            <w:r w:rsidR="00886CEB" w:rsidRPr="00BF194A">
              <w:rPr>
                <w:rFonts w:ascii="仿宋_GB2312" w:eastAsia="仿宋_GB2312"/>
                <w:sz w:val="28"/>
                <w:szCs w:val="28"/>
              </w:rPr>
              <w:t>芳纶纸基</w:t>
            </w:r>
            <w:proofErr w:type="gramEnd"/>
            <w:r w:rsidR="00886CEB" w:rsidRPr="00BF194A">
              <w:rPr>
                <w:rFonts w:ascii="仿宋_GB2312" w:eastAsia="仿宋_GB2312"/>
                <w:sz w:val="28"/>
                <w:szCs w:val="28"/>
              </w:rPr>
              <w:t>复合材料，并实现产业化。</w:t>
            </w:r>
          </w:p>
        </w:tc>
      </w:tr>
      <w:tr w:rsidR="00C854A2" w:rsidRPr="00BF194A" w14:paraId="652847EC" w14:textId="77777777" w:rsidTr="00FF1A1B">
        <w:tc>
          <w:tcPr>
            <w:tcW w:w="8296" w:type="dxa"/>
            <w:gridSpan w:val="2"/>
          </w:tcPr>
          <w:p w14:paraId="06361DF7" w14:textId="77777777" w:rsidR="00FD1458" w:rsidRPr="00BF194A" w:rsidRDefault="00FD1458" w:rsidP="00FF1A1B">
            <w:pPr>
              <w:jc w:val="left"/>
              <w:rPr>
                <w:rFonts w:ascii="仿宋_GB2312" w:eastAsia="仿宋_GB2312"/>
                <w:sz w:val="28"/>
                <w:szCs w:val="28"/>
              </w:rPr>
            </w:pPr>
            <w:r w:rsidRPr="00BF194A">
              <w:rPr>
                <w:rFonts w:ascii="仿宋_GB2312" w:eastAsia="仿宋_GB2312" w:hint="eastAsia"/>
                <w:sz w:val="28"/>
                <w:szCs w:val="28"/>
              </w:rPr>
              <w:t>应用前景（1</w:t>
            </w:r>
            <w:r w:rsidRPr="00BF194A">
              <w:rPr>
                <w:rFonts w:ascii="仿宋_GB2312" w:eastAsia="仿宋_GB2312"/>
                <w:sz w:val="28"/>
                <w:szCs w:val="28"/>
              </w:rPr>
              <w:t>000</w:t>
            </w:r>
            <w:r w:rsidRPr="00BF194A">
              <w:rPr>
                <w:rFonts w:ascii="仿宋_GB2312" w:eastAsia="仿宋_GB2312" w:hint="eastAsia"/>
                <w:sz w:val="28"/>
                <w:szCs w:val="28"/>
              </w:rPr>
              <w:t>字以内）</w:t>
            </w:r>
            <w:r w:rsidRPr="00BF194A">
              <w:rPr>
                <w:rFonts w:ascii="仿宋_GB2312" w:eastAsia="仿宋_GB2312" w:hAnsi="宋体" w:hint="eastAsia"/>
                <w:sz w:val="28"/>
                <w:szCs w:val="28"/>
              </w:rPr>
              <w:t>*</w:t>
            </w:r>
          </w:p>
        </w:tc>
      </w:tr>
      <w:tr w:rsidR="00C854A2" w:rsidRPr="00BF194A" w14:paraId="48B5B23A" w14:textId="77777777" w:rsidTr="00FF1A1B">
        <w:tc>
          <w:tcPr>
            <w:tcW w:w="8296" w:type="dxa"/>
            <w:gridSpan w:val="2"/>
          </w:tcPr>
          <w:p w14:paraId="2CB3BC07" w14:textId="7FBCBEDE" w:rsidR="0031570B" w:rsidRPr="00BF194A" w:rsidRDefault="00E63142" w:rsidP="00EF1684">
            <w:pPr>
              <w:ind w:firstLineChars="200" w:firstLine="560"/>
              <w:rPr>
                <w:rFonts w:ascii="仿宋_GB2312" w:eastAsia="仿宋_GB2312" w:hAnsi="仿宋_GB2312" w:cs="Times New Roman (正文 CS 字体)"/>
                <w:sz w:val="28"/>
                <w:szCs w:val="28"/>
              </w:rPr>
            </w:pPr>
            <w:r w:rsidRPr="00BF194A">
              <w:rPr>
                <w:rFonts w:ascii="仿宋_GB2312" w:eastAsia="仿宋_GB2312" w:hAnsi="仿宋_GB2312" w:cs="Times New Roman (正文 CS 字体)" w:hint="eastAsia"/>
                <w:kern w:val="2"/>
                <w:sz w:val="28"/>
                <w:szCs w:val="28"/>
              </w:rPr>
              <w:t>根据</w:t>
            </w:r>
            <w:r w:rsidRPr="00BF194A">
              <w:rPr>
                <w:rFonts w:ascii="仿宋_GB2312" w:eastAsia="仿宋_GB2312" w:hAnsi="仿宋_GB2312" w:cs="Times New Roman (正文 CS 字体)" w:hint="eastAsia"/>
                <w:kern w:val="2"/>
                <w:sz w:val="28"/>
                <w:szCs w:val="28"/>
              </w:rPr>
              <w:t>全球</w:t>
            </w:r>
            <w:proofErr w:type="gramStart"/>
            <w:r w:rsidRPr="00BF194A">
              <w:rPr>
                <w:rFonts w:ascii="仿宋_GB2312" w:eastAsia="仿宋_GB2312" w:hAnsi="仿宋_GB2312" w:cs="Times New Roman (正文 CS 字体)" w:hint="eastAsia"/>
                <w:kern w:val="2"/>
                <w:sz w:val="28"/>
                <w:szCs w:val="28"/>
              </w:rPr>
              <w:t>芳纶纸市场</w:t>
            </w:r>
            <w:proofErr w:type="gramEnd"/>
            <w:r w:rsidRPr="00BF194A">
              <w:rPr>
                <w:rFonts w:ascii="仿宋_GB2312" w:eastAsia="仿宋_GB2312" w:hAnsi="仿宋_GB2312" w:cs="Times New Roman (正文 CS 字体)" w:hint="eastAsia"/>
                <w:kern w:val="2"/>
                <w:sz w:val="28"/>
                <w:szCs w:val="28"/>
              </w:rPr>
              <w:t>调研报告</w:t>
            </w:r>
            <w:r w:rsidRPr="00BF194A">
              <w:rPr>
                <w:rFonts w:ascii="仿宋_GB2312" w:eastAsia="仿宋_GB2312" w:hAnsi="仿宋_GB2312" w:cs="Times New Roman (正文 CS 字体)" w:hint="eastAsia"/>
                <w:kern w:val="2"/>
                <w:sz w:val="28"/>
                <w:szCs w:val="28"/>
              </w:rPr>
              <w:t>，</w:t>
            </w:r>
            <w:r w:rsidRPr="00EF1684">
              <w:rPr>
                <w:rFonts w:ascii="仿宋_GB2312" w:eastAsia="仿宋_GB2312" w:hAnsi="仿宋_GB2312" w:cs="Times New Roman (正文 CS 字体)" w:hint="eastAsia"/>
                <w:sz w:val="28"/>
                <w:szCs w:val="28"/>
              </w:rPr>
              <w:t>2018年全球消费量为25000吨，</w:t>
            </w:r>
            <w:r w:rsidR="008B6024" w:rsidRPr="00BF194A">
              <w:rPr>
                <w:rFonts w:ascii="仿宋_GB2312" w:eastAsia="仿宋_GB2312" w:hAnsi="仿宋_GB2312" w:cs="Times New Roman (正文 CS 字体)" w:hint="eastAsia"/>
                <w:kern w:val="2"/>
                <w:sz w:val="28"/>
                <w:szCs w:val="28"/>
              </w:rPr>
              <w:t>其中</w:t>
            </w:r>
            <w:r w:rsidR="00EF1684" w:rsidRPr="00BF194A">
              <w:rPr>
                <w:rFonts w:ascii="仿宋_GB2312" w:eastAsia="仿宋_GB2312" w:hAnsi="仿宋_GB2312" w:cs="Times New Roman (正文 CS 字体)" w:hint="eastAsia"/>
                <w:kern w:val="2"/>
                <w:sz w:val="28"/>
                <w:szCs w:val="28"/>
              </w:rPr>
              <w:t>，欧洲市场</w:t>
            </w:r>
            <w:r w:rsidR="008B6024" w:rsidRPr="00BF194A">
              <w:rPr>
                <w:rFonts w:ascii="仿宋_GB2312" w:eastAsia="仿宋_GB2312" w:hAnsi="仿宋_GB2312" w:cs="Times New Roman (正文 CS 字体)" w:hint="eastAsia"/>
                <w:kern w:val="2"/>
                <w:sz w:val="28"/>
                <w:szCs w:val="28"/>
              </w:rPr>
              <w:t>占比</w:t>
            </w:r>
            <w:r w:rsidR="00EF1684" w:rsidRPr="00BF194A">
              <w:rPr>
                <w:rFonts w:ascii="仿宋_GB2312" w:eastAsia="仿宋_GB2312" w:hAnsi="仿宋_GB2312" w:cs="Times New Roman (正文 CS 字体)" w:hint="eastAsia"/>
                <w:kern w:val="2"/>
                <w:sz w:val="28"/>
                <w:szCs w:val="28"/>
              </w:rPr>
              <w:t>3</w:t>
            </w:r>
            <w:r w:rsidR="00EF1684" w:rsidRPr="00BF194A">
              <w:rPr>
                <w:rFonts w:ascii="仿宋_GB2312" w:eastAsia="仿宋_GB2312" w:hAnsi="仿宋_GB2312" w:cs="Times New Roman (正文 CS 字体)"/>
                <w:kern w:val="2"/>
                <w:sz w:val="28"/>
                <w:szCs w:val="28"/>
              </w:rPr>
              <w:t>0</w:t>
            </w:r>
            <w:r w:rsidR="00EF1684" w:rsidRPr="00BF194A">
              <w:rPr>
                <w:rFonts w:ascii="仿宋_GB2312" w:eastAsia="仿宋_GB2312" w:hAnsi="仿宋_GB2312" w:cs="Times New Roman (正文 CS 字体)" w:hint="eastAsia"/>
                <w:kern w:val="2"/>
                <w:sz w:val="28"/>
                <w:szCs w:val="28"/>
              </w:rPr>
              <w:t>%，亚洲市场</w:t>
            </w:r>
            <w:r w:rsidR="008B6024" w:rsidRPr="00BF194A">
              <w:rPr>
                <w:rFonts w:ascii="仿宋_GB2312" w:eastAsia="仿宋_GB2312" w:hAnsi="仿宋_GB2312" w:cs="Times New Roman (正文 CS 字体)" w:hint="eastAsia"/>
                <w:kern w:val="2"/>
                <w:sz w:val="28"/>
                <w:szCs w:val="28"/>
              </w:rPr>
              <w:t>占比</w:t>
            </w:r>
            <w:r w:rsidR="00EF1684" w:rsidRPr="00BF194A">
              <w:rPr>
                <w:rFonts w:ascii="仿宋_GB2312" w:eastAsia="仿宋_GB2312" w:hAnsi="仿宋_GB2312" w:cs="Times New Roman (正文 CS 字体)" w:hint="eastAsia"/>
                <w:kern w:val="2"/>
                <w:sz w:val="28"/>
                <w:szCs w:val="28"/>
              </w:rPr>
              <w:t>1</w:t>
            </w:r>
            <w:r w:rsidR="00EF1684" w:rsidRPr="00BF194A">
              <w:rPr>
                <w:rFonts w:ascii="仿宋_GB2312" w:eastAsia="仿宋_GB2312" w:hAnsi="仿宋_GB2312" w:cs="Times New Roman (正文 CS 字体)"/>
                <w:kern w:val="2"/>
                <w:sz w:val="28"/>
                <w:szCs w:val="28"/>
              </w:rPr>
              <w:t>7%</w:t>
            </w:r>
            <w:r w:rsidR="00EF1684" w:rsidRPr="00BF194A">
              <w:rPr>
                <w:rFonts w:ascii="仿宋_GB2312" w:eastAsia="仿宋_GB2312" w:hAnsi="仿宋_GB2312" w:cs="Times New Roman (正文 CS 字体)" w:hint="eastAsia"/>
                <w:kern w:val="2"/>
                <w:sz w:val="28"/>
                <w:szCs w:val="28"/>
              </w:rPr>
              <w:t>，美洲市场</w:t>
            </w:r>
            <w:r w:rsidR="008B6024" w:rsidRPr="00BF194A">
              <w:rPr>
                <w:rFonts w:ascii="仿宋_GB2312" w:eastAsia="仿宋_GB2312" w:hAnsi="仿宋_GB2312" w:cs="Times New Roman (正文 CS 字体)" w:hint="eastAsia"/>
                <w:kern w:val="2"/>
                <w:sz w:val="28"/>
                <w:szCs w:val="28"/>
              </w:rPr>
              <w:t>占比</w:t>
            </w:r>
            <w:r w:rsidR="00EF1684" w:rsidRPr="00BF194A">
              <w:rPr>
                <w:rFonts w:ascii="仿宋_GB2312" w:eastAsia="仿宋_GB2312" w:hAnsi="仿宋_GB2312" w:cs="Times New Roman (正文 CS 字体)" w:hint="eastAsia"/>
                <w:kern w:val="2"/>
                <w:sz w:val="28"/>
                <w:szCs w:val="28"/>
              </w:rPr>
              <w:t>2</w:t>
            </w:r>
            <w:r w:rsidR="00EF1684" w:rsidRPr="00BF194A">
              <w:rPr>
                <w:rFonts w:ascii="仿宋_GB2312" w:eastAsia="仿宋_GB2312" w:hAnsi="仿宋_GB2312" w:cs="Times New Roman (正文 CS 字体)"/>
                <w:kern w:val="2"/>
                <w:sz w:val="28"/>
                <w:szCs w:val="28"/>
              </w:rPr>
              <w:t>1%</w:t>
            </w:r>
            <w:r w:rsidR="00EF1684" w:rsidRPr="00BF194A">
              <w:rPr>
                <w:rFonts w:ascii="仿宋_GB2312" w:eastAsia="仿宋_GB2312" w:hAnsi="仿宋_GB2312" w:cs="Times New Roman (正文 CS 字体)" w:hint="eastAsia"/>
                <w:kern w:val="2"/>
                <w:sz w:val="28"/>
                <w:szCs w:val="28"/>
              </w:rPr>
              <w:t>，</w:t>
            </w:r>
            <w:r w:rsidR="008B6024" w:rsidRPr="00BF194A">
              <w:rPr>
                <w:rFonts w:ascii="仿宋_GB2312" w:eastAsia="仿宋_GB2312" w:hAnsi="仿宋_GB2312" w:cs="Times New Roman (正文 CS 字体)" w:hint="eastAsia"/>
                <w:kern w:val="2"/>
                <w:sz w:val="28"/>
                <w:szCs w:val="28"/>
              </w:rPr>
              <w:t>其他占比4</w:t>
            </w:r>
            <w:r w:rsidR="008B6024" w:rsidRPr="00BF194A">
              <w:rPr>
                <w:rFonts w:ascii="仿宋_GB2312" w:eastAsia="仿宋_GB2312" w:hAnsi="仿宋_GB2312" w:cs="Times New Roman (正文 CS 字体)"/>
                <w:kern w:val="2"/>
                <w:sz w:val="28"/>
                <w:szCs w:val="28"/>
              </w:rPr>
              <w:t>%</w:t>
            </w:r>
            <w:r w:rsidRPr="00BF194A">
              <w:rPr>
                <w:rFonts w:ascii="仿宋_GB2312" w:eastAsia="仿宋_GB2312" w:hAnsi="仿宋_GB2312" w:cs="Times New Roman (正文 CS 字体)" w:hint="eastAsia"/>
                <w:kern w:val="2"/>
                <w:sz w:val="28"/>
                <w:szCs w:val="28"/>
              </w:rPr>
              <w:t>，</w:t>
            </w:r>
            <w:r w:rsidR="00EF1684" w:rsidRPr="00BF194A">
              <w:rPr>
                <w:rFonts w:ascii="仿宋_GB2312" w:eastAsia="仿宋_GB2312" w:hAnsi="仿宋_GB2312" w:cs="Times New Roman (正文 CS 字体)" w:hint="eastAsia"/>
                <w:kern w:val="2"/>
                <w:sz w:val="28"/>
                <w:szCs w:val="28"/>
              </w:rPr>
              <w:t>中国大陆</w:t>
            </w:r>
            <w:r w:rsidR="008B6024" w:rsidRPr="00BF194A">
              <w:rPr>
                <w:rFonts w:ascii="仿宋_GB2312" w:eastAsia="仿宋_GB2312" w:hAnsi="仿宋_GB2312" w:cs="Times New Roman (正文 CS 字体)" w:hint="eastAsia"/>
                <w:kern w:val="2"/>
                <w:sz w:val="28"/>
                <w:szCs w:val="28"/>
              </w:rPr>
              <w:t>占比</w:t>
            </w:r>
            <w:r w:rsidR="00EF1684" w:rsidRPr="00BF194A">
              <w:rPr>
                <w:rFonts w:ascii="仿宋_GB2312" w:eastAsia="仿宋_GB2312" w:hAnsi="仿宋_GB2312" w:cs="Times New Roman (正文 CS 字体)" w:hint="eastAsia"/>
                <w:kern w:val="2"/>
                <w:sz w:val="28"/>
                <w:szCs w:val="28"/>
              </w:rPr>
              <w:t>2</w:t>
            </w:r>
            <w:r w:rsidR="00EF1684" w:rsidRPr="00BF194A">
              <w:rPr>
                <w:rFonts w:ascii="仿宋_GB2312" w:eastAsia="仿宋_GB2312" w:hAnsi="仿宋_GB2312" w:cs="Times New Roman (正文 CS 字体)"/>
                <w:kern w:val="2"/>
                <w:sz w:val="28"/>
                <w:szCs w:val="28"/>
              </w:rPr>
              <w:t>8%</w:t>
            </w:r>
            <w:r w:rsidRPr="00BF194A">
              <w:rPr>
                <w:rFonts w:ascii="仿宋_GB2312" w:eastAsia="仿宋_GB2312" w:hAnsi="仿宋_GB2312" w:cs="Times New Roman (正文 CS 字体)" w:hint="eastAsia"/>
                <w:kern w:val="2"/>
                <w:sz w:val="28"/>
                <w:szCs w:val="28"/>
              </w:rPr>
              <w:t>。近几年，随着</w:t>
            </w:r>
            <w:r w:rsidRPr="00BF194A">
              <w:rPr>
                <w:rFonts w:ascii="仿宋_GB2312" w:eastAsia="仿宋_GB2312" w:hAnsi="仿宋_GB2312" w:cs="Times New Roman (正文 CS 字体)" w:hint="eastAsia"/>
                <w:sz w:val="28"/>
                <w:szCs w:val="28"/>
              </w:rPr>
              <w:t>国内基础</w:t>
            </w:r>
            <w:proofErr w:type="gramStart"/>
            <w:r w:rsidRPr="00BF194A">
              <w:rPr>
                <w:rFonts w:ascii="仿宋_GB2312" w:eastAsia="仿宋_GB2312" w:hAnsi="仿宋_GB2312" w:cs="Times New Roman (正文 CS 字体)" w:hint="eastAsia"/>
                <w:sz w:val="28"/>
                <w:szCs w:val="28"/>
              </w:rPr>
              <w:t>建设刚需不断</w:t>
            </w:r>
            <w:proofErr w:type="gramEnd"/>
            <w:r w:rsidRPr="00BF194A">
              <w:rPr>
                <w:rFonts w:ascii="仿宋_GB2312" w:eastAsia="仿宋_GB2312" w:hAnsi="仿宋_GB2312" w:cs="Times New Roman (正文 CS 字体)" w:hint="eastAsia"/>
                <w:sz w:val="28"/>
                <w:szCs w:val="28"/>
              </w:rPr>
              <w:t>释放，</w:t>
            </w:r>
            <w:proofErr w:type="gramStart"/>
            <w:r w:rsidR="0031570B" w:rsidRPr="00BF194A">
              <w:rPr>
                <w:rFonts w:ascii="仿宋_GB2312" w:eastAsia="仿宋_GB2312" w:hAnsi="仿宋_GB2312" w:cs="Times New Roman (正文 CS 字体)" w:hint="eastAsia"/>
                <w:sz w:val="28"/>
                <w:szCs w:val="28"/>
              </w:rPr>
              <w:t>芳纶纸的</w:t>
            </w:r>
            <w:proofErr w:type="gramEnd"/>
            <w:r w:rsidRPr="00BF194A">
              <w:rPr>
                <w:rFonts w:ascii="仿宋_GB2312" w:eastAsia="仿宋_GB2312" w:hAnsi="仿宋_GB2312" w:cs="Times New Roman (正文 CS 字体)" w:hint="eastAsia"/>
                <w:sz w:val="28"/>
                <w:szCs w:val="28"/>
              </w:rPr>
              <w:t>市场潜力</w:t>
            </w:r>
            <w:r w:rsidR="0031570B" w:rsidRPr="00BF194A">
              <w:rPr>
                <w:rFonts w:ascii="仿宋_GB2312" w:eastAsia="仿宋_GB2312" w:hAnsi="仿宋_GB2312" w:cs="Times New Roman (正文 CS 字体)" w:hint="eastAsia"/>
                <w:sz w:val="28"/>
                <w:szCs w:val="28"/>
              </w:rPr>
              <w:t>更</w:t>
            </w:r>
            <w:r w:rsidRPr="00BF194A">
              <w:rPr>
                <w:rFonts w:ascii="仿宋_GB2312" w:eastAsia="仿宋_GB2312" w:hAnsi="仿宋_GB2312" w:cs="Times New Roman (正文 CS 字体)" w:hint="eastAsia"/>
                <w:sz w:val="28"/>
                <w:szCs w:val="28"/>
              </w:rPr>
              <w:t>大</w:t>
            </w:r>
            <w:r w:rsidR="0031570B" w:rsidRPr="00BF194A">
              <w:rPr>
                <w:rFonts w:ascii="仿宋_GB2312" w:eastAsia="仿宋_GB2312" w:hAnsi="仿宋_GB2312" w:cs="Times New Roman (正文 CS 字体)" w:hint="eastAsia"/>
                <w:sz w:val="28"/>
                <w:szCs w:val="28"/>
              </w:rPr>
              <w:t>，至少是百亿级。</w:t>
            </w:r>
          </w:p>
          <w:p w14:paraId="555C159B" w14:textId="683FA1A6" w:rsidR="00FD1458" w:rsidRPr="00BF194A" w:rsidRDefault="0031570B" w:rsidP="0031570B">
            <w:pPr>
              <w:ind w:firstLineChars="200" w:firstLine="560"/>
              <w:rPr>
                <w:rFonts w:ascii="仿宋_GB2312" w:eastAsia="仿宋_GB2312" w:hAnsi="仿宋_GB2312" w:cs="Times New Roman (正文 CS 字体)" w:hint="eastAsia"/>
                <w:kern w:val="2"/>
                <w:sz w:val="28"/>
                <w:szCs w:val="28"/>
              </w:rPr>
            </w:pPr>
            <w:r w:rsidRPr="00BF194A">
              <w:rPr>
                <w:rFonts w:ascii="仿宋_GB2312" w:eastAsia="仿宋_GB2312" w:hAnsi="仿宋_GB2312" w:cs="Times New Roman (正文 CS 字体)" w:hint="eastAsia"/>
                <w:sz w:val="28"/>
                <w:szCs w:val="28"/>
              </w:rPr>
              <w:t>截止2</w:t>
            </w:r>
            <w:r w:rsidRPr="00BF194A">
              <w:rPr>
                <w:rFonts w:ascii="仿宋_GB2312" w:eastAsia="仿宋_GB2312" w:hAnsi="仿宋_GB2312" w:cs="Times New Roman (正文 CS 字体)"/>
                <w:sz w:val="28"/>
                <w:szCs w:val="28"/>
              </w:rPr>
              <w:t>022</w:t>
            </w:r>
            <w:r w:rsidRPr="00BF194A">
              <w:rPr>
                <w:rFonts w:ascii="仿宋_GB2312" w:eastAsia="仿宋_GB2312" w:hAnsi="仿宋_GB2312" w:cs="Times New Roman (正文 CS 字体)" w:hint="eastAsia"/>
                <w:sz w:val="28"/>
                <w:szCs w:val="28"/>
              </w:rPr>
              <w:t>年，</w:t>
            </w:r>
            <w:r w:rsidR="00EF1684" w:rsidRPr="00BF194A">
              <w:rPr>
                <w:rFonts w:ascii="仿宋_GB2312" w:eastAsia="仿宋_GB2312" w:hAnsi="仿宋_GB2312" w:cs="Times New Roman (正文 CS 字体)" w:hint="eastAsia"/>
                <w:kern w:val="2"/>
                <w:sz w:val="28"/>
                <w:szCs w:val="28"/>
              </w:rPr>
              <w:t>现有</w:t>
            </w:r>
            <w:r w:rsidRPr="00BF194A">
              <w:rPr>
                <w:rFonts w:ascii="仿宋_GB2312" w:eastAsia="仿宋_GB2312" w:hAnsi="仿宋_GB2312" w:cs="Times New Roman (正文 CS 字体)" w:hint="eastAsia"/>
                <w:kern w:val="2"/>
                <w:sz w:val="28"/>
                <w:szCs w:val="28"/>
              </w:rPr>
              <w:t>的</w:t>
            </w:r>
            <w:r w:rsidR="00EF1684" w:rsidRPr="00BF194A">
              <w:rPr>
                <w:rFonts w:ascii="仿宋_GB2312" w:eastAsia="仿宋_GB2312" w:hAnsi="仿宋_GB2312" w:cs="Times New Roman (正文 CS 字体)" w:hint="eastAsia"/>
                <w:kern w:val="2"/>
                <w:sz w:val="28"/>
                <w:szCs w:val="28"/>
              </w:rPr>
              <w:t>市场</w:t>
            </w:r>
            <w:r w:rsidRPr="00BF194A">
              <w:rPr>
                <w:rFonts w:ascii="仿宋_GB2312" w:eastAsia="仿宋_GB2312" w:hAnsi="仿宋_GB2312" w:cs="Times New Roman (正文 CS 字体)" w:hint="eastAsia"/>
                <w:kern w:val="2"/>
                <w:sz w:val="28"/>
                <w:szCs w:val="28"/>
              </w:rPr>
              <w:t>有</w:t>
            </w:r>
            <w:r w:rsidR="00EF1684" w:rsidRPr="00EF1684">
              <w:rPr>
                <w:rFonts w:ascii="仿宋_GB2312" w:eastAsia="仿宋_GB2312" w:hint="eastAsia"/>
                <w:sz w:val="28"/>
                <w:szCs w:val="28"/>
              </w:rPr>
              <w:t>轨道交通、特高压、矿用设备</w:t>
            </w:r>
            <w:r w:rsidRPr="00BF194A">
              <w:rPr>
                <w:rFonts w:ascii="仿宋_GB2312" w:eastAsia="仿宋_GB2312" w:hint="eastAsia"/>
                <w:sz w:val="28"/>
                <w:szCs w:val="28"/>
              </w:rPr>
              <w:t>、</w:t>
            </w:r>
            <w:r w:rsidR="00EF1684" w:rsidRPr="00EF1684">
              <w:rPr>
                <w:rFonts w:ascii="仿宋_GB2312" w:eastAsia="仿宋_GB2312" w:hint="eastAsia"/>
                <w:sz w:val="28"/>
                <w:szCs w:val="28"/>
              </w:rPr>
              <w:t>风力</w:t>
            </w:r>
            <w:r w:rsidR="00EF1684" w:rsidRPr="00EF1684">
              <w:rPr>
                <w:rFonts w:ascii="仿宋_GB2312" w:eastAsia="仿宋_GB2312"/>
                <w:sz w:val="28"/>
                <w:szCs w:val="28"/>
              </w:rPr>
              <w:t>/</w:t>
            </w:r>
            <w:r w:rsidR="00EF1684" w:rsidRPr="00EF1684">
              <w:rPr>
                <w:rFonts w:ascii="仿宋_GB2312" w:eastAsia="仿宋_GB2312" w:hint="eastAsia"/>
                <w:sz w:val="28"/>
                <w:szCs w:val="28"/>
              </w:rPr>
              <w:t>水力发电、新能源汽车</w:t>
            </w:r>
            <w:r w:rsidRPr="00BF194A">
              <w:rPr>
                <w:rFonts w:ascii="仿宋_GB2312" w:eastAsia="仿宋_GB2312" w:hint="eastAsia"/>
                <w:sz w:val="28"/>
                <w:szCs w:val="28"/>
              </w:rPr>
              <w:t>六大领域。随着不断的扩大，</w:t>
            </w:r>
            <w:proofErr w:type="gramStart"/>
            <w:r w:rsidRPr="00BF194A">
              <w:rPr>
                <w:rFonts w:ascii="仿宋_GB2312" w:eastAsia="仿宋_GB2312" w:hint="eastAsia"/>
                <w:sz w:val="28"/>
                <w:szCs w:val="28"/>
              </w:rPr>
              <w:t>芳纶纸的</w:t>
            </w:r>
            <w:proofErr w:type="gramEnd"/>
            <w:r w:rsidRPr="00BF194A">
              <w:rPr>
                <w:rFonts w:ascii="仿宋_GB2312" w:eastAsia="仿宋_GB2312" w:hint="eastAsia"/>
                <w:sz w:val="28"/>
                <w:szCs w:val="28"/>
              </w:rPr>
              <w:t>市场适用范围也在增加，现在</w:t>
            </w:r>
            <w:r w:rsidR="00EF1684" w:rsidRPr="00EF1684">
              <w:rPr>
                <w:rFonts w:ascii="仿宋_GB2312" w:eastAsia="仿宋_GB2312" w:hint="eastAsia"/>
                <w:sz w:val="28"/>
                <w:szCs w:val="28"/>
              </w:rPr>
              <w:t>潜在</w:t>
            </w:r>
            <w:r w:rsidRPr="00BF194A">
              <w:rPr>
                <w:rFonts w:ascii="仿宋_GB2312" w:eastAsia="仿宋_GB2312" w:hint="eastAsia"/>
                <w:sz w:val="28"/>
                <w:szCs w:val="28"/>
              </w:rPr>
              <w:t>的</w:t>
            </w:r>
            <w:r w:rsidR="00EF1684" w:rsidRPr="00EF1684">
              <w:rPr>
                <w:rFonts w:ascii="仿宋_GB2312" w:eastAsia="仿宋_GB2312" w:hint="eastAsia"/>
                <w:sz w:val="28"/>
                <w:szCs w:val="28"/>
              </w:rPr>
              <w:t>市场</w:t>
            </w:r>
            <w:r w:rsidRPr="00BF194A">
              <w:rPr>
                <w:rFonts w:ascii="仿宋_GB2312" w:eastAsia="仿宋_GB2312" w:hint="eastAsia"/>
                <w:sz w:val="28"/>
                <w:szCs w:val="28"/>
              </w:rPr>
              <w:t>有</w:t>
            </w:r>
            <w:r w:rsidR="00EF1684" w:rsidRPr="00EF1684">
              <w:rPr>
                <w:rFonts w:ascii="仿宋_GB2312" w:eastAsia="仿宋_GB2312" w:hint="eastAsia"/>
                <w:sz w:val="28"/>
                <w:szCs w:val="28"/>
              </w:rPr>
              <w:t>城市集群用电电气设备</w:t>
            </w:r>
            <w:r w:rsidRPr="00BF194A">
              <w:rPr>
                <w:rFonts w:ascii="仿宋_GB2312" w:eastAsia="仿宋_GB2312" w:hint="eastAsia"/>
                <w:sz w:val="28"/>
                <w:szCs w:val="28"/>
              </w:rPr>
              <w:t>、</w:t>
            </w:r>
            <w:r w:rsidR="00EF1684" w:rsidRPr="00EF1684">
              <w:rPr>
                <w:rFonts w:ascii="仿宋_GB2312" w:eastAsia="仿宋_GB2312" w:hint="eastAsia"/>
                <w:sz w:val="28"/>
                <w:szCs w:val="28"/>
              </w:rPr>
              <w:t>自化工工厂用电系统电气设备</w:t>
            </w:r>
            <w:r w:rsidRPr="00BF194A">
              <w:rPr>
                <w:rFonts w:ascii="仿宋_GB2312" w:eastAsia="仿宋_GB2312" w:hint="eastAsia"/>
                <w:sz w:val="28"/>
                <w:szCs w:val="28"/>
              </w:rPr>
              <w:t>、</w:t>
            </w:r>
            <w:r w:rsidR="00EF1684" w:rsidRPr="00EF1684">
              <w:rPr>
                <w:rFonts w:ascii="仿宋_GB2312" w:eastAsia="仿宋_GB2312"/>
                <w:sz w:val="28"/>
                <w:szCs w:val="28"/>
              </w:rPr>
              <w:t>5G</w:t>
            </w:r>
            <w:r w:rsidR="00EF1684" w:rsidRPr="00EF1684">
              <w:rPr>
                <w:rFonts w:ascii="仿宋_GB2312" w:eastAsia="仿宋_GB2312" w:hint="eastAsia"/>
                <w:sz w:val="28"/>
                <w:szCs w:val="28"/>
              </w:rPr>
              <w:t>通讯用电系统电气设备</w:t>
            </w:r>
            <w:r w:rsidRPr="00BF194A">
              <w:rPr>
                <w:rFonts w:ascii="仿宋_GB2312" w:eastAsia="仿宋_GB2312" w:hint="eastAsia"/>
                <w:sz w:val="28"/>
                <w:szCs w:val="28"/>
              </w:rPr>
              <w:t>、</w:t>
            </w:r>
            <w:r w:rsidR="00EF1684" w:rsidRPr="00EF1684">
              <w:rPr>
                <w:rFonts w:ascii="仿宋_GB2312" w:eastAsia="仿宋_GB2312"/>
                <w:sz w:val="28"/>
                <w:szCs w:val="28"/>
              </w:rPr>
              <w:t>“</w:t>
            </w:r>
            <w:r w:rsidR="00EF1684" w:rsidRPr="00EF1684">
              <w:rPr>
                <w:rFonts w:ascii="仿宋_GB2312" w:eastAsia="仿宋_GB2312"/>
                <w:sz w:val="28"/>
                <w:szCs w:val="28"/>
              </w:rPr>
              <w:t>一带</w:t>
            </w:r>
            <w:r w:rsidR="00EF1684" w:rsidRPr="00EF1684">
              <w:rPr>
                <w:rFonts w:ascii="仿宋_GB2312" w:eastAsia="仿宋_GB2312"/>
                <w:sz w:val="28"/>
                <w:szCs w:val="28"/>
              </w:rPr>
              <w:lastRenderedPageBreak/>
              <w:t>一路</w:t>
            </w:r>
            <w:r w:rsidR="00EF1684" w:rsidRPr="00EF1684">
              <w:rPr>
                <w:rFonts w:ascii="仿宋_GB2312" w:eastAsia="仿宋_GB2312"/>
                <w:sz w:val="28"/>
                <w:szCs w:val="28"/>
              </w:rPr>
              <w:t>”</w:t>
            </w:r>
            <w:r w:rsidR="00EF1684" w:rsidRPr="00EF1684">
              <w:rPr>
                <w:rFonts w:ascii="仿宋_GB2312" w:eastAsia="仿宋_GB2312"/>
                <w:sz w:val="28"/>
                <w:szCs w:val="28"/>
              </w:rPr>
              <w:t>沿线国家电力基础工程</w:t>
            </w:r>
            <w:r w:rsidRPr="00BF194A">
              <w:rPr>
                <w:rFonts w:ascii="仿宋_GB2312" w:eastAsia="仿宋_GB2312" w:hint="eastAsia"/>
                <w:sz w:val="28"/>
                <w:szCs w:val="28"/>
              </w:rPr>
              <w:t>、</w:t>
            </w:r>
            <w:r w:rsidR="00EF1684" w:rsidRPr="00EF1684">
              <w:rPr>
                <w:rFonts w:ascii="仿宋_GB2312" w:eastAsia="仿宋_GB2312" w:hint="eastAsia"/>
                <w:sz w:val="28"/>
                <w:szCs w:val="28"/>
              </w:rPr>
              <w:t>大型发电机、敞开干式变压器</w:t>
            </w:r>
            <w:r w:rsidRPr="00BF194A">
              <w:rPr>
                <w:rFonts w:ascii="仿宋_GB2312" w:eastAsia="仿宋_GB2312" w:hint="eastAsia"/>
                <w:sz w:val="28"/>
                <w:szCs w:val="28"/>
              </w:rPr>
              <w:t>、</w:t>
            </w:r>
            <w:r w:rsidR="00EF1684" w:rsidRPr="00EF1684">
              <w:rPr>
                <w:rFonts w:ascii="仿宋_GB2312" w:eastAsia="仿宋_GB2312" w:hint="eastAsia"/>
                <w:sz w:val="28"/>
                <w:szCs w:val="28"/>
              </w:rPr>
              <w:t>环氧树脂浇注变压器、油浸变压器</w:t>
            </w:r>
            <w:r w:rsidRPr="00BF194A">
              <w:rPr>
                <w:rFonts w:ascii="仿宋_GB2312" w:eastAsia="仿宋_GB2312" w:hint="eastAsia"/>
                <w:sz w:val="28"/>
                <w:szCs w:val="28"/>
              </w:rPr>
              <w:t>、</w:t>
            </w:r>
            <w:r w:rsidR="00EF1684" w:rsidRPr="00EF1684">
              <w:rPr>
                <w:rFonts w:ascii="仿宋_GB2312" w:eastAsia="仿宋_GB2312" w:hint="eastAsia"/>
                <w:sz w:val="28"/>
                <w:szCs w:val="28"/>
              </w:rPr>
              <w:t>密封电机、整流器、变频电机</w:t>
            </w:r>
            <w:r w:rsidRPr="00BF194A">
              <w:rPr>
                <w:rFonts w:ascii="仿宋_GB2312" w:eastAsia="仿宋_GB2312" w:hint="eastAsia"/>
                <w:sz w:val="28"/>
                <w:szCs w:val="28"/>
              </w:rPr>
              <w:t>等更多领域。</w:t>
            </w:r>
          </w:p>
        </w:tc>
      </w:tr>
      <w:tr w:rsidR="00C854A2" w:rsidRPr="00BF194A" w14:paraId="2BDCB3FA" w14:textId="77777777" w:rsidTr="00FF1A1B">
        <w:tc>
          <w:tcPr>
            <w:tcW w:w="8296" w:type="dxa"/>
            <w:gridSpan w:val="2"/>
          </w:tcPr>
          <w:p w14:paraId="7D832984" w14:textId="77777777" w:rsidR="00FD1458" w:rsidRPr="00BF194A" w:rsidRDefault="00FD1458" w:rsidP="00FF1A1B">
            <w:pPr>
              <w:jc w:val="left"/>
              <w:rPr>
                <w:rFonts w:ascii="仿宋_GB2312" w:eastAsia="仿宋_GB2312"/>
                <w:sz w:val="28"/>
                <w:szCs w:val="28"/>
              </w:rPr>
            </w:pPr>
            <w:r w:rsidRPr="00BF194A">
              <w:rPr>
                <w:rFonts w:ascii="仿宋_GB2312" w:eastAsia="仿宋_GB2312" w:hint="eastAsia"/>
                <w:sz w:val="28"/>
                <w:szCs w:val="28"/>
              </w:rPr>
              <w:lastRenderedPageBreak/>
              <w:t>团队概括（1</w:t>
            </w:r>
            <w:r w:rsidRPr="00BF194A">
              <w:rPr>
                <w:rFonts w:ascii="仿宋_GB2312" w:eastAsia="仿宋_GB2312"/>
                <w:sz w:val="28"/>
                <w:szCs w:val="28"/>
              </w:rPr>
              <w:t>000</w:t>
            </w:r>
            <w:r w:rsidRPr="00BF194A">
              <w:rPr>
                <w:rFonts w:ascii="仿宋_GB2312" w:eastAsia="仿宋_GB2312" w:hint="eastAsia"/>
                <w:sz w:val="28"/>
                <w:szCs w:val="28"/>
              </w:rPr>
              <w:t>字以内）</w:t>
            </w:r>
            <w:r w:rsidRPr="00BF194A">
              <w:rPr>
                <w:rFonts w:ascii="仿宋_GB2312" w:eastAsia="仿宋_GB2312" w:hAnsi="宋体" w:hint="eastAsia"/>
                <w:sz w:val="28"/>
                <w:szCs w:val="28"/>
              </w:rPr>
              <w:t>*</w:t>
            </w:r>
          </w:p>
        </w:tc>
      </w:tr>
      <w:tr w:rsidR="00C854A2" w:rsidRPr="00BF194A" w14:paraId="5DD46D12" w14:textId="77777777" w:rsidTr="00FF1A1B">
        <w:tc>
          <w:tcPr>
            <w:tcW w:w="8296" w:type="dxa"/>
            <w:gridSpan w:val="2"/>
          </w:tcPr>
          <w:p w14:paraId="0D920BB4" w14:textId="06F34F46" w:rsidR="0043158B" w:rsidRPr="00BF194A" w:rsidRDefault="0043158B" w:rsidP="0043158B">
            <w:pPr>
              <w:pStyle w:val="a8"/>
              <w:shd w:val="clear" w:color="auto" w:fill="FFFFFF"/>
              <w:spacing w:before="150" w:beforeAutospacing="0" w:after="0" w:afterAutospacing="0" w:line="315" w:lineRule="atLeast"/>
              <w:ind w:firstLine="420"/>
              <w:jc w:val="both"/>
              <w:rPr>
                <w:rFonts w:ascii="仿宋_GB2312" w:eastAsia="仿宋_GB2312" w:hAnsi="Helvetica"/>
                <w:sz w:val="28"/>
                <w:szCs w:val="28"/>
              </w:rPr>
            </w:pPr>
            <w:r w:rsidRPr="00BF194A">
              <w:rPr>
                <w:rFonts w:ascii="仿宋_GB2312" w:eastAsia="仿宋_GB2312" w:hAnsi="Helvetica" w:hint="eastAsia"/>
                <w:sz w:val="28"/>
                <w:szCs w:val="28"/>
              </w:rPr>
              <w:t>陕西科技大学是国家“中西部高校基础能力建设工程”及“十四五教育强国推进工程”建设高校，是陕西省“国内一流大学建设高校”和重点建设的高水平大学。</w:t>
            </w:r>
          </w:p>
          <w:p w14:paraId="36D7AD24" w14:textId="77777777" w:rsidR="0043158B" w:rsidRPr="00BF194A" w:rsidRDefault="0043158B" w:rsidP="0043158B">
            <w:pPr>
              <w:pStyle w:val="a8"/>
              <w:shd w:val="clear" w:color="auto" w:fill="FFFFFF"/>
              <w:spacing w:before="150" w:beforeAutospacing="0" w:after="0" w:afterAutospacing="0" w:line="315" w:lineRule="atLeast"/>
              <w:ind w:firstLine="420"/>
              <w:jc w:val="both"/>
              <w:rPr>
                <w:rFonts w:ascii="仿宋_GB2312" w:eastAsia="仿宋_GB2312" w:hAnsi="Helvetica"/>
                <w:sz w:val="28"/>
                <w:szCs w:val="28"/>
              </w:rPr>
            </w:pPr>
            <w:r w:rsidRPr="00BF194A">
              <w:rPr>
                <w:rFonts w:ascii="仿宋_GB2312" w:eastAsia="仿宋_GB2312" w:hAnsi="Helvetica" w:hint="eastAsia"/>
                <w:sz w:val="28"/>
                <w:szCs w:val="28"/>
              </w:rPr>
              <w:t>学校创建于1958年，时名北京轻工业学院，是新中国第一所轻工高等学校；1970年迁至陕西咸阳，改名西北轻工业学院；1978年被国务院确定为全国88所重点院校之一；1998年学校划转陕西省，实行中央与地方共建；2002年经教育部批准，更名陕西科技大学；2006年学校主体迁西安市。</w:t>
            </w:r>
          </w:p>
          <w:p w14:paraId="4CF13D95" w14:textId="035AEFCC" w:rsidR="009A05D9" w:rsidRPr="00BF194A" w:rsidRDefault="009A05D9" w:rsidP="009A05D9">
            <w:pPr>
              <w:ind w:firstLineChars="200" w:firstLine="560"/>
              <w:rPr>
                <w:rFonts w:ascii="仿宋_GB2312" w:eastAsia="仿宋_GB2312" w:hAnsi="仿宋_GB2312" w:cs="Times New Roman (正文 CS 字体)"/>
                <w:sz w:val="28"/>
                <w:szCs w:val="28"/>
              </w:rPr>
            </w:pPr>
            <w:r w:rsidRPr="00BF194A">
              <w:rPr>
                <w:rFonts w:ascii="仿宋_GB2312" w:eastAsia="仿宋_GB2312" w:hAnsi="仿宋_GB2312" w:cs="Times New Roman (正文 CS 字体)" w:hint="eastAsia"/>
                <w:sz w:val="28"/>
                <w:szCs w:val="28"/>
              </w:rPr>
              <w:t>本项目科研团队有国务院特殊津贴专家1人，陕西省科技创新领军人才1人，教授、副教授15人，工程师4人，博士、硕士25人，共计43人。</w:t>
            </w:r>
          </w:p>
        </w:tc>
      </w:tr>
      <w:tr w:rsidR="00C854A2" w:rsidRPr="00BF194A" w14:paraId="13EDF357" w14:textId="77777777" w:rsidTr="00FF1A1B">
        <w:tc>
          <w:tcPr>
            <w:tcW w:w="8296" w:type="dxa"/>
            <w:gridSpan w:val="2"/>
          </w:tcPr>
          <w:p w14:paraId="3969339D" w14:textId="77777777" w:rsidR="00FD1458" w:rsidRPr="00BF194A" w:rsidRDefault="00FD1458" w:rsidP="00FF1A1B">
            <w:pPr>
              <w:rPr>
                <w:rFonts w:ascii="仿宋_GB2312" w:eastAsia="仿宋_GB2312"/>
                <w:sz w:val="28"/>
                <w:szCs w:val="28"/>
              </w:rPr>
            </w:pPr>
            <w:r w:rsidRPr="00BF194A">
              <w:rPr>
                <w:rFonts w:ascii="仿宋_GB2312" w:eastAsia="仿宋_GB2312" w:hint="eastAsia"/>
                <w:sz w:val="28"/>
                <w:szCs w:val="28"/>
              </w:rPr>
              <w:t>产生的效益（1</w:t>
            </w:r>
            <w:r w:rsidRPr="00BF194A">
              <w:rPr>
                <w:rFonts w:ascii="仿宋_GB2312" w:eastAsia="仿宋_GB2312"/>
                <w:sz w:val="28"/>
                <w:szCs w:val="28"/>
              </w:rPr>
              <w:t>000</w:t>
            </w:r>
            <w:r w:rsidRPr="00BF194A">
              <w:rPr>
                <w:rFonts w:ascii="仿宋_GB2312" w:eastAsia="仿宋_GB2312" w:hint="eastAsia"/>
                <w:sz w:val="28"/>
                <w:szCs w:val="28"/>
              </w:rPr>
              <w:t>字以内）</w:t>
            </w:r>
            <w:r w:rsidRPr="00BF194A">
              <w:rPr>
                <w:rFonts w:ascii="仿宋_GB2312" w:eastAsia="仿宋_GB2312" w:hAnsi="宋体" w:hint="eastAsia"/>
                <w:sz w:val="28"/>
                <w:szCs w:val="28"/>
              </w:rPr>
              <w:t>*</w:t>
            </w:r>
          </w:p>
        </w:tc>
      </w:tr>
      <w:tr w:rsidR="00C854A2" w:rsidRPr="00BF194A" w14:paraId="68054505" w14:textId="77777777" w:rsidTr="00FF1A1B">
        <w:tc>
          <w:tcPr>
            <w:tcW w:w="8296" w:type="dxa"/>
            <w:gridSpan w:val="2"/>
          </w:tcPr>
          <w:p w14:paraId="7F3CA8CE" w14:textId="3F34F763" w:rsidR="00C67DAD" w:rsidRPr="00BF194A" w:rsidRDefault="00C67DAD" w:rsidP="00C67DAD">
            <w:pPr>
              <w:ind w:firstLineChars="200" w:firstLine="560"/>
              <w:rPr>
                <w:rFonts w:ascii="仿宋_GB2312" w:eastAsia="仿宋_GB2312" w:hAnsi="仿宋_GB2312" w:cs="Times New Roman (正文 CS 字体)" w:hint="eastAsia"/>
                <w:kern w:val="2"/>
                <w:sz w:val="28"/>
                <w:szCs w:val="28"/>
              </w:rPr>
            </w:pPr>
            <w:r w:rsidRPr="00BF194A">
              <w:rPr>
                <w:rFonts w:ascii="仿宋_GB2312" w:eastAsia="仿宋_GB2312" w:hAnsi="仿宋_GB2312" w:cs="Times New Roman (正文 CS 字体)" w:hint="eastAsia"/>
                <w:kern w:val="2"/>
                <w:sz w:val="28"/>
                <w:szCs w:val="28"/>
              </w:rPr>
              <w:t>本项目组已经与龙头企业</w:t>
            </w:r>
            <w:r w:rsidR="00F70524" w:rsidRPr="00BF194A">
              <w:rPr>
                <w:rFonts w:ascii="仿宋_GB2312" w:eastAsia="仿宋_GB2312" w:hAnsi="仿宋_GB2312" w:cs="Times New Roman (正文 CS 字体)" w:hint="eastAsia"/>
                <w:kern w:val="2"/>
                <w:sz w:val="28"/>
                <w:szCs w:val="28"/>
              </w:rPr>
              <w:t>河北硅谷化工有限公司合作开发差别化纤维浆</w:t>
            </w:r>
            <w:proofErr w:type="gramStart"/>
            <w:r w:rsidR="00F70524" w:rsidRPr="00BF194A">
              <w:rPr>
                <w:rFonts w:ascii="仿宋_GB2312" w:eastAsia="仿宋_GB2312" w:hAnsi="仿宋_GB2312" w:cs="Times New Roman (正文 CS 字体)" w:hint="eastAsia"/>
                <w:kern w:val="2"/>
                <w:sz w:val="28"/>
                <w:szCs w:val="28"/>
              </w:rPr>
              <w:t>粕</w:t>
            </w:r>
            <w:proofErr w:type="gramEnd"/>
            <w:r w:rsidR="00F70524" w:rsidRPr="00BF194A">
              <w:rPr>
                <w:rFonts w:ascii="仿宋_GB2312" w:eastAsia="仿宋_GB2312" w:hAnsi="仿宋_GB2312" w:cs="Times New Roman (正文 CS 字体)" w:hint="eastAsia"/>
                <w:kern w:val="2"/>
                <w:sz w:val="28"/>
                <w:szCs w:val="28"/>
              </w:rPr>
              <w:t>纤维</w:t>
            </w:r>
            <w:r w:rsidR="00F70524" w:rsidRPr="00BF194A">
              <w:rPr>
                <w:rFonts w:ascii="仿宋_GB2312" w:eastAsia="仿宋_GB2312" w:hAnsi="仿宋_GB2312" w:cs="Times New Roman (正文 CS 字体)" w:hint="eastAsia"/>
                <w:kern w:val="2"/>
                <w:sz w:val="28"/>
                <w:szCs w:val="28"/>
              </w:rPr>
              <w:t>，</w:t>
            </w:r>
            <w:r w:rsidRPr="00BF194A">
              <w:rPr>
                <w:rFonts w:ascii="仿宋_GB2312" w:eastAsia="仿宋_GB2312" w:hAnsi="仿宋_GB2312" w:cs="Times New Roman (正文 CS 字体)" w:hint="eastAsia"/>
                <w:kern w:val="2"/>
                <w:sz w:val="28"/>
                <w:szCs w:val="28"/>
              </w:rPr>
              <w:t>其中，</w:t>
            </w:r>
            <w:r w:rsidR="00F70524" w:rsidRPr="00BF194A">
              <w:rPr>
                <w:rFonts w:ascii="仿宋_GB2312" w:eastAsia="仿宋_GB2312" w:hAnsi="仿宋_GB2312" w:cs="Times New Roman (正文 CS 字体)" w:hint="eastAsia"/>
                <w:kern w:val="2"/>
                <w:sz w:val="28"/>
                <w:szCs w:val="28"/>
              </w:rPr>
              <w:t>中试成本：约</w:t>
            </w:r>
            <w:r w:rsidR="00F70524" w:rsidRPr="00BF194A">
              <w:rPr>
                <w:rFonts w:ascii="仿宋_GB2312" w:eastAsia="仿宋_GB2312" w:hAnsi="仿宋_GB2312" w:cs="Times New Roman (正文 CS 字体)"/>
                <w:kern w:val="2"/>
                <w:sz w:val="28"/>
                <w:szCs w:val="28"/>
              </w:rPr>
              <w:t>18.5</w:t>
            </w:r>
            <w:r w:rsidR="00F70524" w:rsidRPr="00BF194A">
              <w:rPr>
                <w:rFonts w:ascii="仿宋_GB2312" w:eastAsia="仿宋_GB2312" w:hAnsi="仿宋_GB2312" w:cs="Times New Roman (正文 CS 字体)" w:hint="eastAsia"/>
                <w:kern w:val="2"/>
                <w:sz w:val="28"/>
                <w:szCs w:val="28"/>
              </w:rPr>
              <w:t>万元</w:t>
            </w:r>
            <w:r w:rsidR="00F70524" w:rsidRPr="00BF194A">
              <w:rPr>
                <w:rFonts w:ascii="仿宋_GB2312" w:eastAsia="仿宋_GB2312" w:hAnsi="仿宋_GB2312" w:cs="Times New Roman (正文 CS 字体)"/>
                <w:kern w:val="2"/>
                <w:sz w:val="28"/>
                <w:szCs w:val="28"/>
              </w:rPr>
              <w:t>/</w:t>
            </w:r>
            <w:r w:rsidR="00F70524" w:rsidRPr="00BF194A">
              <w:rPr>
                <w:rFonts w:ascii="仿宋_GB2312" w:eastAsia="仿宋_GB2312" w:hAnsi="仿宋_GB2312" w:cs="Times New Roman (正文 CS 字体)" w:hint="eastAsia"/>
                <w:kern w:val="2"/>
                <w:sz w:val="28"/>
                <w:szCs w:val="28"/>
              </w:rPr>
              <w:t>吨</w:t>
            </w:r>
            <w:r w:rsidR="00F70524" w:rsidRPr="00BF194A">
              <w:rPr>
                <w:rFonts w:ascii="仿宋_GB2312" w:eastAsia="仿宋_GB2312" w:hAnsi="仿宋_GB2312" w:cs="Times New Roman (正文 CS 字体)"/>
                <w:kern w:val="2"/>
                <w:sz w:val="28"/>
                <w:szCs w:val="28"/>
              </w:rPr>
              <w:t>(</w:t>
            </w:r>
            <w:proofErr w:type="gramStart"/>
            <w:r w:rsidR="00F70524" w:rsidRPr="00BF194A">
              <w:rPr>
                <w:rFonts w:ascii="仿宋_GB2312" w:eastAsia="仿宋_GB2312" w:hAnsi="仿宋_GB2312" w:cs="Times New Roman (正文 CS 字体)" w:hint="eastAsia"/>
                <w:kern w:val="2"/>
                <w:sz w:val="28"/>
                <w:szCs w:val="28"/>
              </w:rPr>
              <w:t>昊</w:t>
            </w:r>
            <w:proofErr w:type="gramEnd"/>
            <w:r w:rsidR="00F70524" w:rsidRPr="00BF194A">
              <w:rPr>
                <w:rFonts w:ascii="仿宋_GB2312" w:eastAsia="仿宋_GB2312" w:hAnsi="仿宋_GB2312" w:cs="Times New Roman (正文 CS 字体)" w:hint="eastAsia"/>
                <w:kern w:val="2"/>
                <w:sz w:val="28"/>
                <w:szCs w:val="28"/>
              </w:rPr>
              <w:t>天龙邦</w:t>
            </w:r>
            <w:r w:rsidR="00F70524" w:rsidRPr="00BF194A">
              <w:rPr>
                <w:rFonts w:ascii="仿宋_GB2312" w:eastAsia="仿宋_GB2312" w:hAnsi="仿宋_GB2312" w:cs="Times New Roman (正文 CS 字体)"/>
                <w:kern w:val="2"/>
                <w:sz w:val="28"/>
                <w:szCs w:val="28"/>
              </w:rPr>
              <w:t>20</w:t>
            </w:r>
            <w:r w:rsidR="00F70524" w:rsidRPr="00BF194A">
              <w:rPr>
                <w:rFonts w:ascii="仿宋_GB2312" w:eastAsia="仿宋_GB2312" w:hAnsi="仿宋_GB2312" w:cs="Times New Roman (正文 CS 字体)" w:hint="eastAsia"/>
                <w:kern w:val="2"/>
                <w:sz w:val="28"/>
                <w:szCs w:val="28"/>
              </w:rPr>
              <w:t>万元</w:t>
            </w:r>
            <w:r w:rsidR="00F70524" w:rsidRPr="00BF194A">
              <w:rPr>
                <w:rFonts w:ascii="仿宋_GB2312" w:eastAsia="仿宋_GB2312" w:hAnsi="仿宋_GB2312" w:cs="Times New Roman (正文 CS 字体)"/>
                <w:kern w:val="2"/>
                <w:sz w:val="28"/>
                <w:szCs w:val="28"/>
              </w:rPr>
              <w:t>/</w:t>
            </w:r>
            <w:r w:rsidR="00F70524" w:rsidRPr="00BF194A">
              <w:rPr>
                <w:rFonts w:ascii="仿宋_GB2312" w:eastAsia="仿宋_GB2312" w:hAnsi="仿宋_GB2312" w:cs="Times New Roman (正文 CS 字体)" w:hint="eastAsia"/>
                <w:kern w:val="2"/>
                <w:sz w:val="28"/>
                <w:szCs w:val="28"/>
              </w:rPr>
              <w:t>吨、超美斯</w:t>
            </w:r>
            <w:r w:rsidR="00F70524" w:rsidRPr="00BF194A">
              <w:rPr>
                <w:rFonts w:ascii="仿宋_GB2312" w:eastAsia="仿宋_GB2312" w:hAnsi="仿宋_GB2312" w:cs="Times New Roman (正文 CS 字体)"/>
                <w:kern w:val="2"/>
                <w:sz w:val="28"/>
                <w:szCs w:val="28"/>
              </w:rPr>
              <w:t>22</w:t>
            </w:r>
            <w:r w:rsidR="00F70524" w:rsidRPr="00BF194A">
              <w:rPr>
                <w:rFonts w:ascii="仿宋_GB2312" w:eastAsia="仿宋_GB2312" w:hAnsi="仿宋_GB2312" w:cs="Times New Roman (正文 CS 字体)" w:hint="eastAsia"/>
                <w:kern w:val="2"/>
                <w:sz w:val="28"/>
                <w:szCs w:val="28"/>
              </w:rPr>
              <w:t>万元</w:t>
            </w:r>
            <w:r w:rsidR="00F70524" w:rsidRPr="00BF194A">
              <w:rPr>
                <w:rFonts w:ascii="仿宋_GB2312" w:eastAsia="仿宋_GB2312" w:hAnsi="仿宋_GB2312" w:cs="Times New Roman (正文 CS 字体)"/>
                <w:kern w:val="2"/>
                <w:sz w:val="28"/>
                <w:szCs w:val="28"/>
              </w:rPr>
              <w:t>/</w:t>
            </w:r>
            <w:r w:rsidR="00F70524" w:rsidRPr="00BF194A">
              <w:rPr>
                <w:rFonts w:ascii="仿宋_GB2312" w:eastAsia="仿宋_GB2312" w:hAnsi="仿宋_GB2312" w:cs="Times New Roman (正文 CS 字体)" w:hint="eastAsia"/>
                <w:kern w:val="2"/>
                <w:sz w:val="28"/>
                <w:szCs w:val="28"/>
              </w:rPr>
              <w:t>吨、杜邦</w:t>
            </w:r>
            <w:r w:rsidR="00F70524" w:rsidRPr="00BF194A">
              <w:rPr>
                <w:rFonts w:ascii="仿宋_GB2312" w:eastAsia="仿宋_GB2312" w:hAnsi="仿宋_GB2312" w:cs="Times New Roman (正文 CS 字体)"/>
                <w:kern w:val="2"/>
                <w:sz w:val="28"/>
                <w:szCs w:val="28"/>
              </w:rPr>
              <w:t>25-100</w:t>
            </w:r>
            <w:r w:rsidR="00F70524" w:rsidRPr="00BF194A">
              <w:rPr>
                <w:rFonts w:ascii="仿宋_GB2312" w:eastAsia="仿宋_GB2312" w:hAnsi="仿宋_GB2312" w:cs="Times New Roman (正文 CS 字体)" w:hint="eastAsia"/>
                <w:kern w:val="2"/>
                <w:sz w:val="28"/>
                <w:szCs w:val="28"/>
              </w:rPr>
              <w:t>万元</w:t>
            </w:r>
            <w:r w:rsidR="00F70524" w:rsidRPr="00BF194A">
              <w:rPr>
                <w:rFonts w:ascii="仿宋_GB2312" w:eastAsia="仿宋_GB2312" w:hAnsi="仿宋_GB2312" w:cs="Times New Roman (正文 CS 字体)"/>
                <w:kern w:val="2"/>
                <w:sz w:val="28"/>
                <w:szCs w:val="28"/>
              </w:rPr>
              <w:t>/</w:t>
            </w:r>
            <w:r w:rsidR="00F70524" w:rsidRPr="00BF194A">
              <w:rPr>
                <w:rFonts w:ascii="仿宋_GB2312" w:eastAsia="仿宋_GB2312" w:hAnsi="仿宋_GB2312" w:cs="Times New Roman (正文 CS 字体)" w:hint="eastAsia"/>
                <w:kern w:val="2"/>
                <w:sz w:val="28"/>
                <w:szCs w:val="28"/>
              </w:rPr>
              <w:t>吨</w:t>
            </w:r>
            <w:r w:rsidR="00F70524" w:rsidRPr="00BF194A">
              <w:rPr>
                <w:rFonts w:ascii="仿宋_GB2312" w:eastAsia="仿宋_GB2312" w:hAnsi="仿宋_GB2312" w:cs="Times New Roman (正文 CS 字体)"/>
                <w:kern w:val="2"/>
                <w:sz w:val="28"/>
                <w:szCs w:val="28"/>
              </w:rPr>
              <w:t>)</w:t>
            </w:r>
            <w:r w:rsidR="00F70524" w:rsidRPr="00BF194A">
              <w:rPr>
                <w:rFonts w:ascii="仿宋_GB2312" w:eastAsia="仿宋_GB2312" w:hAnsi="仿宋_GB2312" w:cs="Times New Roman (正文 CS 字体)" w:hint="eastAsia"/>
                <w:kern w:val="2"/>
                <w:sz w:val="28"/>
                <w:szCs w:val="28"/>
              </w:rPr>
              <w:t>，</w:t>
            </w:r>
            <w:r w:rsidRPr="00BF194A">
              <w:rPr>
                <w:rFonts w:ascii="仿宋_GB2312" w:eastAsia="仿宋_GB2312" w:hAnsi="仿宋_GB2312" w:cs="Times New Roman (正文 CS 字体)" w:hint="eastAsia"/>
                <w:kern w:val="2"/>
                <w:sz w:val="28"/>
                <w:szCs w:val="28"/>
              </w:rPr>
              <w:t>比</w:t>
            </w:r>
            <w:r w:rsidR="00F70524" w:rsidRPr="00BF194A">
              <w:rPr>
                <w:rFonts w:ascii="仿宋_GB2312" w:eastAsia="仿宋_GB2312" w:hAnsi="仿宋_GB2312" w:cs="Times New Roman (正文 CS 字体)" w:hint="eastAsia"/>
                <w:kern w:val="2"/>
                <w:sz w:val="28"/>
                <w:szCs w:val="28"/>
              </w:rPr>
              <w:t>同行业低8～15%</w:t>
            </w:r>
            <w:r w:rsidRPr="00BF194A">
              <w:rPr>
                <w:rFonts w:ascii="仿宋_GB2312" w:eastAsia="仿宋_GB2312" w:hAnsi="仿宋_GB2312" w:cs="Times New Roman (正文 CS 字体)" w:hint="eastAsia"/>
                <w:kern w:val="2"/>
                <w:sz w:val="28"/>
                <w:szCs w:val="28"/>
              </w:rPr>
              <w:t>。同时，</w:t>
            </w:r>
            <w:r w:rsidRPr="00BF194A">
              <w:rPr>
                <w:rFonts w:ascii="仿宋_GB2312" w:eastAsia="仿宋_GB2312" w:hAnsi="仿宋_GB2312" w:cs="Times New Roman (正文 CS 字体)" w:hint="eastAsia"/>
                <w:kern w:val="2"/>
                <w:sz w:val="28"/>
                <w:szCs w:val="28"/>
              </w:rPr>
              <w:t>可带动就业，提供研发、生产、销售、运营、性能测试等岗位1</w:t>
            </w:r>
            <w:r w:rsidRPr="00BF194A">
              <w:rPr>
                <w:rFonts w:ascii="仿宋_GB2312" w:eastAsia="仿宋_GB2312" w:hAnsi="仿宋_GB2312" w:cs="Times New Roman (正文 CS 字体)"/>
                <w:kern w:val="2"/>
                <w:sz w:val="28"/>
                <w:szCs w:val="28"/>
              </w:rPr>
              <w:t>20</w:t>
            </w:r>
            <w:r w:rsidRPr="00BF194A">
              <w:rPr>
                <w:rFonts w:ascii="仿宋_GB2312" w:eastAsia="仿宋_GB2312" w:hAnsi="仿宋_GB2312" w:cs="Times New Roman (正文 CS 字体)" w:hint="eastAsia"/>
                <w:kern w:val="2"/>
                <w:sz w:val="28"/>
                <w:szCs w:val="28"/>
              </w:rPr>
              <w:t>人以上，</w:t>
            </w:r>
            <w:r w:rsidR="00F70524" w:rsidRPr="00F70524">
              <w:rPr>
                <w:rFonts w:ascii="仿宋_GB2312" w:eastAsia="仿宋_GB2312" w:hAnsi="仿宋_GB2312" w:cs="Times New Roman (正文 CS 字体)" w:hint="eastAsia"/>
                <w:sz w:val="28"/>
                <w:szCs w:val="28"/>
              </w:rPr>
              <w:t>为地方发展注入新的增长点，为地方财</w:t>
            </w:r>
            <w:r w:rsidR="00F70524" w:rsidRPr="00F70524">
              <w:rPr>
                <w:rFonts w:ascii="仿宋_GB2312" w:eastAsia="仿宋_GB2312" w:hAnsi="仿宋_GB2312" w:cs="Times New Roman (正文 CS 字体)" w:hint="eastAsia"/>
                <w:sz w:val="28"/>
                <w:szCs w:val="28"/>
              </w:rPr>
              <w:lastRenderedPageBreak/>
              <w:t>政收入做出贡献。</w:t>
            </w:r>
          </w:p>
          <w:p w14:paraId="550C6256" w14:textId="77B5574B" w:rsidR="001C2A52" w:rsidRPr="00BF194A" w:rsidRDefault="00C67DAD" w:rsidP="009A1068">
            <w:pPr>
              <w:ind w:firstLineChars="200" w:firstLine="560"/>
              <w:rPr>
                <w:rFonts w:ascii="仿宋_GB2312" w:eastAsia="仿宋_GB2312" w:hAnsi="仿宋_GB2312" w:cs="Times New Roman (正文 CS 字体)"/>
                <w:kern w:val="2"/>
                <w:sz w:val="28"/>
                <w:szCs w:val="28"/>
              </w:rPr>
            </w:pPr>
            <w:r w:rsidRPr="00BF194A">
              <w:rPr>
                <w:rFonts w:ascii="仿宋_GB2312" w:eastAsia="仿宋_GB2312" w:hAnsi="仿宋_GB2312" w:cs="Times New Roman (正文 CS 字体)" w:hint="eastAsia"/>
                <w:kern w:val="2"/>
                <w:sz w:val="28"/>
                <w:szCs w:val="28"/>
              </w:rPr>
              <w:t>同时，本项目组</w:t>
            </w:r>
            <w:r w:rsidR="0068565B" w:rsidRPr="00BF194A">
              <w:rPr>
                <w:rFonts w:ascii="仿宋_GB2312" w:eastAsia="仿宋_GB2312" w:hAnsi="仿宋_GB2312" w:cs="Times New Roman (正文 CS 字体)" w:hint="eastAsia"/>
                <w:kern w:val="2"/>
                <w:sz w:val="28"/>
                <w:szCs w:val="28"/>
              </w:rPr>
              <w:t>已完成2家公司试用，预测2024年净利润4800万元</w:t>
            </w:r>
            <w:r w:rsidRPr="00BF194A">
              <w:rPr>
                <w:rFonts w:ascii="仿宋_GB2312" w:eastAsia="仿宋_GB2312" w:hAnsi="仿宋_GB2312" w:cs="Times New Roman (正文 CS 字体)" w:hint="eastAsia"/>
                <w:kern w:val="2"/>
                <w:sz w:val="28"/>
                <w:szCs w:val="28"/>
              </w:rPr>
              <w:t>。</w:t>
            </w:r>
          </w:p>
          <w:p w14:paraId="182C7E1A" w14:textId="56786E54" w:rsidR="00DD4020" w:rsidRPr="00BF194A" w:rsidRDefault="00C67DAD" w:rsidP="00DD4020">
            <w:pPr>
              <w:ind w:firstLineChars="200" w:firstLine="560"/>
              <w:rPr>
                <w:rFonts w:ascii="仿宋_GB2312" w:eastAsia="仿宋_GB2312" w:hAnsi="仿宋_GB2312" w:cs="Times New Roman (正文 CS 字体)"/>
                <w:kern w:val="2"/>
                <w:sz w:val="28"/>
                <w:szCs w:val="28"/>
              </w:rPr>
            </w:pPr>
            <w:r w:rsidRPr="00BF194A">
              <w:rPr>
                <w:rFonts w:ascii="仿宋_GB2312" w:eastAsia="仿宋_GB2312" w:hAnsi="仿宋_GB2312" w:cs="Times New Roman (正文 CS 字体)" w:hint="eastAsia"/>
                <w:kern w:val="2"/>
                <w:sz w:val="28"/>
                <w:szCs w:val="28"/>
              </w:rPr>
              <w:t>（一）</w:t>
            </w:r>
            <w:r w:rsidR="00F70524" w:rsidRPr="00BF194A">
              <w:rPr>
                <w:rFonts w:ascii="仿宋_GB2312" w:eastAsia="仿宋_GB2312" w:hAnsi="仿宋_GB2312" w:cs="Times New Roman (正文 CS 字体)" w:hint="eastAsia"/>
                <w:kern w:val="2"/>
                <w:sz w:val="28"/>
                <w:szCs w:val="28"/>
              </w:rPr>
              <w:t>株洲中车时代电气股份有限公司</w:t>
            </w:r>
            <w:r w:rsidR="00DD4020" w:rsidRPr="00BF194A">
              <w:rPr>
                <w:rFonts w:ascii="仿宋_GB2312" w:eastAsia="仿宋_GB2312" w:hAnsi="仿宋_GB2312" w:cs="Times New Roman (正文 CS 字体)" w:hint="eastAsia"/>
                <w:kern w:val="2"/>
                <w:sz w:val="28"/>
                <w:szCs w:val="28"/>
              </w:rPr>
              <w:t>，年需1</w:t>
            </w:r>
            <w:r w:rsidR="00DD4020" w:rsidRPr="00BF194A">
              <w:rPr>
                <w:rFonts w:ascii="仿宋_GB2312" w:eastAsia="仿宋_GB2312" w:hAnsi="仿宋_GB2312" w:cs="Times New Roman (正文 CS 字体)"/>
                <w:kern w:val="2"/>
                <w:sz w:val="28"/>
                <w:szCs w:val="28"/>
              </w:rPr>
              <w:t>000</w:t>
            </w:r>
            <w:r w:rsidR="00DD4020" w:rsidRPr="00BF194A">
              <w:rPr>
                <w:rFonts w:ascii="仿宋_GB2312" w:eastAsia="仿宋_GB2312" w:hAnsi="仿宋_GB2312" w:cs="Times New Roman (正文 CS 字体)" w:hint="eastAsia"/>
                <w:kern w:val="2"/>
                <w:sz w:val="28"/>
                <w:szCs w:val="28"/>
              </w:rPr>
              <w:t>吨</w:t>
            </w:r>
            <w:r w:rsidR="00DD4020" w:rsidRPr="00BF194A">
              <w:rPr>
                <w:rFonts w:ascii="仿宋_GB2312" w:eastAsia="仿宋_GB2312" w:hAnsi="仿宋_GB2312" w:cs="Times New Roman (正文 CS 字体)"/>
                <w:kern w:val="2"/>
                <w:sz w:val="28"/>
                <w:szCs w:val="28"/>
              </w:rPr>
              <w:t>/</w:t>
            </w:r>
            <w:r w:rsidR="00DD4020" w:rsidRPr="00BF194A">
              <w:rPr>
                <w:rFonts w:ascii="仿宋_GB2312" w:eastAsia="仿宋_GB2312" w:hAnsi="仿宋_GB2312" w:cs="Times New Roman (正文 CS 字体)" w:hint="eastAsia"/>
                <w:kern w:val="2"/>
                <w:sz w:val="28"/>
                <w:szCs w:val="28"/>
              </w:rPr>
              <w:t>年，并已完成</w:t>
            </w:r>
            <w:r w:rsidRPr="00BF194A">
              <w:rPr>
                <w:rFonts w:ascii="仿宋_GB2312" w:eastAsia="仿宋_GB2312" w:hAnsi="仿宋_GB2312" w:cs="Times New Roman (正文 CS 字体)" w:hint="eastAsia"/>
                <w:kern w:val="2"/>
                <w:sz w:val="28"/>
                <w:szCs w:val="28"/>
              </w:rPr>
              <w:t>试用</w:t>
            </w:r>
            <w:r w:rsidR="00DD4020" w:rsidRPr="00BF194A">
              <w:rPr>
                <w:rFonts w:ascii="仿宋_GB2312" w:eastAsia="仿宋_GB2312" w:hAnsi="仿宋_GB2312" w:cs="Times New Roman (正文 CS 字体)" w:hint="eastAsia"/>
                <w:kern w:val="2"/>
                <w:sz w:val="28"/>
                <w:szCs w:val="28"/>
              </w:rPr>
              <w:t>，</w:t>
            </w:r>
            <w:r w:rsidR="00DD4020" w:rsidRPr="00BF194A">
              <w:rPr>
                <w:rFonts w:ascii="仿宋_GB2312" w:eastAsia="仿宋_GB2312" w:hAnsi="仿宋_GB2312" w:cs="Times New Roman (正文 CS 字体)" w:hint="eastAsia"/>
                <w:kern w:val="2"/>
                <w:sz w:val="28"/>
                <w:szCs w:val="28"/>
              </w:rPr>
              <w:t>用于高速动车组、电力机车复合结构中，该产品的绝缘性能达到国际领先水平，能够在保证高可靠性的同时，降低生命周期维护成本。</w:t>
            </w:r>
          </w:p>
          <w:p w14:paraId="2A9D1A43" w14:textId="52672134" w:rsidR="001C2A52" w:rsidRPr="00BF194A" w:rsidRDefault="00C67DAD" w:rsidP="0068565B">
            <w:pPr>
              <w:ind w:firstLineChars="200" w:firstLine="560"/>
              <w:rPr>
                <w:rFonts w:ascii="仿宋_GB2312" w:eastAsia="仿宋_GB2312" w:hAnsi="仿宋_GB2312" w:cs="Times New Roman (正文 CS 字体)" w:hint="eastAsia"/>
                <w:kern w:val="2"/>
                <w:sz w:val="28"/>
                <w:szCs w:val="28"/>
              </w:rPr>
            </w:pPr>
            <w:r w:rsidRPr="00BF194A">
              <w:rPr>
                <w:rFonts w:ascii="仿宋_GB2312" w:eastAsia="仿宋_GB2312" w:hAnsi="仿宋_GB2312" w:cs="Times New Roman (正文 CS 字体)" w:hint="eastAsia"/>
                <w:kern w:val="2"/>
                <w:sz w:val="28"/>
                <w:szCs w:val="28"/>
              </w:rPr>
              <w:t>（二）</w:t>
            </w:r>
            <w:r w:rsidR="00DD4020" w:rsidRPr="00BF194A">
              <w:rPr>
                <w:rFonts w:ascii="仿宋_GB2312" w:eastAsia="仿宋_GB2312" w:hAnsi="仿宋_GB2312" w:cs="Times New Roman (正文 CS 字体)" w:hint="eastAsia"/>
                <w:kern w:val="2"/>
                <w:sz w:val="28"/>
                <w:szCs w:val="28"/>
              </w:rPr>
              <w:t>上海A</w:t>
            </w:r>
            <w:r w:rsidR="00DD4020" w:rsidRPr="00BF194A">
              <w:rPr>
                <w:rFonts w:ascii="仿宋_GB2312" w:eastAsia="仿宋_GB2312" w:hAnsi="仿宋_GB2312" w:cs="Times New Roman (正文 CS 字体)"/>
                <w:kern w:val="2"/>
                <w:sz w:val="28"/>
                <w:szCs w:val="28"/>
              </w:rPr>
              <w:t>BB</w:t>
            </w:r>
            <w:r w:rsidR="00DD4020" w:rsidRPr="00BF194A">
              <w:rPr>
                <w:rFonts w:ascii="仿宋_GB2312" w:eastAsia="仿宋_GB2312" w:hAnsi="仿宋_GB2312" w:cs="Times New Roman (正文 CS 字体)" w:hint="eastAsia"/>
                <w:kern w:val="2"/>
                <w:sz w:val="28"/>
                <w:szCs w:val="28"/>
              </w:rPr>
              <w:t>有限公司，年需1</w:t>
            </w:r>
            <w:r w:rsidR="00DD4020" w:rsidRPr="00BF194A">
              <w:rPr>
                <w:rFonts w:ascii="仿宋_GB2312" w:eastAsia="仿宋_GB2312" w:hAnsi="仿宋_GB2312" w:cs="Times New Roman (正文 CS 字体)"/>
                <w:kern w:val="2"/>
                <w:sz w:val="28"/>
                <w:szCs w:val="28"/>
              </w:rPr>
              <w:t>200</w:t>
            </w:r>
            <w:r w:rsidR="00DD4020" w:rsidRPr="00BF194A">
              <w:rPr>
                <w:rFonts w:ascii="仿宋_GB2312" w:eastAsia="仿宋_GB2312" w:hAnsi="仿宋_GB2312" w:cs="Times New Roman (正文 CS 字体)" w:hint="eastAsia"/>
                <w:kern w:val="2"/>
                <w:sz w:val="28"/>
                <w:szCs w:val="28"/>
              </w:rPr>
              <w:t>吨/年，并已完成</w:t>
            </w:r>
            <w:r w:rsidRPr="00BF194A">
              <w:rPr>
                <w:rFonts w:ascii="仿宋_GB2312" w:eastAsia="仿宋_GB2312" w:hAnsi="仿宋_GB2312" w:cs="Times New Roman (正文 CS 字体)" w:hint="eastAsia"/>
                <w:kern w:val="2"/>
                <w:sz w:val="28"/>
                <w:szCs w:val="28"/>
              </w:rPr>
              <w:t>试用</w:t>
            </w:r>
            <w:r w:rsidR="00DD4020" w:rsidRPr="00BF194A">
              <w:rPr>
                <w:rFonts w:ascii="仿宋_GB2312" w:eastAsia="仿宋_GB2312" w:hAnsi="仿宋_GB2312" w:cs="Times New Roman (正文 CS 字体)" w:hint="eastAsia"/>
                <w:kern w:val="2"/>
                <w:sz w:val="28"/>
                <w:szCs w:val="28"/>
              </w:rPr>
              <w:t>，</w:t>
            </w:r>
            <w:r w:rsidR="00DD4020" w:rsidRPr="00BF194A">
              <w:rPr>
                <w:rFonts w:ascii="仿宋_GB2312" w:eastAsia="仿宋_GB2312" w:hAnsi="仿宋_GB2312" w:cs="Times New Roman (正文 CS 字体)" w:hint="eastAsia"/>
                <w:kern w:val="2"/>
                <w:sz w:val="28"/>
                <w:szCs w:val="28"/>
              </w:rPr>
              <w:t>用于干式变压器线圈绕组、相间、匝间，绝缘等级达到H级，绝缘性能达到国际领先水平。</w:t>
            </w:r>
          </w:p>
        </w:tc>
      </w:tr>
      <w:tr w:rsidR="00C854A2" w:rsidRPr="00BF194A" w14:paraId="7FFA7407" w14:textId="77777777" w:rsidTr="00FF1A1B">
        <w:tc>
          <w:tcPr>
            <w:tcW w:w="8296" w:type="dxa"/>
            <w:gridSpan w:val="2"/>
            <w:vAlign w:val="center"/>
          </w:tcPr>
          <w:p w14:paraId="2D35B200" w14:textId="5A9DB781" w:rsidR="00FD1458" w:rsidRPr="00BF194A" w:rsidRDefault="00FD1458" w:rsidP="00FF1A1B">
            <w:pPr>
              <w:rPr>
                <w:rFonts w:ascii="仿宋_GB2312" w:eastAsia="仿宋_GB2312"/>
                <w:sz w:val="28"/>
                <w:szCs w:val="28"/>
              </w:rPr>
            </w:pPr>
            <w:r w:rsidRPr="00BF194A">
              <w:rPr>
                <w:rFonts w:ascii="仿宋_GB2312" w:eastAsia="仿宋_GB2312" w:hint="eastAsia"/>
                <w:sz w:val="28"/>
                <w:szCs w:val="28"/>
              </w:rPr>
              <w:lastRenderedPageBreak/>
              <w:t>转化方式（1</w:t>
            </w:r>
            <w:r w:rsidRPr="00BF194A">
              <w:rPr>
                <w:rFonts w:ascii="仿宋_GB2312" w:eastAsia="仿宋_GB2312"/>
                <w:sz w:val="28"/>
                <w:szCs w:val="28"/>
              </w:rPr>
              <w:t>000</w:t>
            </w:r>
            <w:r w:rsidRPr="00BF194A">
              <w:rPr>
                <w:rFonts w:ascii="仿宋_GB2312" w:eastAsia="仿宋_GB2312" w:hint="eastAsia"/>
                <w:sz w:val="28"/>
                <w:szCs w:val="28"/>
              </w:rPr>
              <w:t>以内）</w:t>
            </w:r>
            <w:r w:rsidRPr="00BF194A">
              <w:rPr>
                <w:rFonts w:ascii="仿宋_GB2312" w:eastAsia="仿宋_GB2312" w:hAnsi="宋体" w:hint="eastAsia"/>
                <w:sz w:val="28"/>
                <w:szCs w:val="28"/>
              </w:rPr>
              <w:t>*</w:t>
            </w:r>
          </w:p>
        </w:tc>
      </w:tr>
      <w:tr w:rsidR="00C854A2" w:rsidRPr="00BF194A" w14:paraId="713B84D3" w14:textId="77777777" w:rsidTr="00FF1A1B">
        <w:tc>
          <w:tcPr>
            <w:tcW w:w="8296" w:type="dxa"/>
            <w:gridSpan w:val="2"/>
          </w:tcPr>
          <w:p w14:paraId="7FA989D0" w14:textId="1439519B" w:rsidR="00BF194A" w:rsidRPr="008B6024" w:rsidRDefault="00BF194A" w:rsidP="00BF194A">
            <w:pPr>
              <w:ind w:firstLineChars="200" w:firstLine="560"/>
              <w:rPr>
                <w:rFonts w:ascii="仿宋" w:eastAsia="仿宋" w:hAnsi="仿宋" w:cs="Times New Roman (正文 CS 字体)"/>
                <w:sz w:val="28"/>
                <w:szCs w:val="28"/>
              </w:rPr>
            </w:pPr>
            <w:r w:rsidRPr="00BF194A">
              <w:rPr>
                <w:rFonts w:ascii="仿宋" w:eastAsia="仿宋" w:hAnsi="仿宋" w:cs="Times New Roman (正文 CS 字体)" w:hint="eastAsia"/>
                <w:sz w:val="28"/>
                <w:szCs w:val="28"/>
              </w:rPr>
              <w:t>项目组</w:t>
            </w:r>
            <w:r w:rsidR="008B6024" w:rsidRPr="008B6024">
              <w:rPr>
                <w:rFonts w:ascii="仿宋" w:eastAsia="仿宋" w:hAnsi="仿宋" w:cs="Times New Roman (正文 CS 字体)" w:hint="eastAsia"/>
                <w:sz w:val="28"/>
                <w:szCs w:val="28"/>
              </w:rPr>
              <w:t>历经纵横项目9项，深耕</w:t>
            </w:r>
            <w:proofErr w:type="gramStart"/>
            <w:r w:rsidR="008B6024" w:rsidRPr="008B6024">
              <w:rPr>
                <w:rFonts w:ascii="仿宋" w:eastAsia="仿宋" w:hAnsi="仿宋" w:cs="Times New Roman (正文 CS 字体)" w:hint="eastAsia"/>
                <w:sz w:val="28"/>
                <w:szCs w:val="28"/>
              </w:rPr>
              <w:t>芳纶纸行业</w:t>
            </w:r>
            <w:proofErr w:type="gramEnd"/>
            <w:r w:rsidR="008B6024" w:rsidRPr="008B6024">
              <w:rPr>
                <w:rFonts w:ascii="仿宋" w:eastAsia="仿宋" w:hAnsi="仿宋" w:cs="Times New Roman (正文 CS 字体)" w:hint="eastAsia"/>
                <w:sz w:val="28"/>
                <w:szCs w:val="28"/>
              </w:rPr>
              <w:t>20余年</w:t>
            </w:r>
            <w:r w:rsidRPr="00BF194A">
              <w:rPr>
                <w:rFonts w:ascii="仿宋" w:eastAsia="仿宋" w:hAnsi="仿宋" w:cs="Times New Roman (正文 CS 字体)" w:hint="eastAsia"/>
                <w:sz w:val="28"/>
                <w:szCs w:val="28"/>
              </w:rPr>
              <w:t>。</w:t>
            </w:r>
            <w:r w:rsidRPr="00BF194A">
              <w:rPr>
                <w:rFonts w:ascii="仿宋_GB2312" w:eastAsia="仿宋_GB2312" w:hAnsi="仿宋_GB2312" w:cs="Times New Roman (正文 CS 字体)" w:hint="eastAsia"/>
                <w:kern w:val="2"/>
                <w:sz w:val="28"/>
                <w:szCs w:val="28"/>
              </w:rPr>
              <w:t>截止2</w:t>
            </w:r>
            <w:r w:rsidRPr="00BF194A">
              <w:rPr>
                <w:rFonts w:ascii="仿宋_GB2312" w:eastAsia="仿宋_GB2312" w:hAnsi="仿宋_GB2312" w:cs="Times New Roman (正文 CS 字体)"/>
                <w:kern w:val="2"/>
                <w:sz w:val="28"/>
                <w:szCs w:val="28"/>
              </w:rPr>
              <w:t>022</w:t>
            </w:r>
            <w:r w:rsidRPr="00BF194A">
              <w:rPr>
                <w:rFonts w:ascii="仿宋_GB2312" w:eastAsia="仿宋_GB2312" w:hAnsi="仿宋_GB2312" w:cs="Times New Roman (正文 CS 字体)" w:hint="eastAsia"/>
                <w:kern w:val="2"/>
                <w:sz w:val="28"/>
                <w:szCs w:val="28"/>
              </w:rPr>
              <w:t>年，本项目已获得</w:t>
            </w:r>
            <w:r w:rsidRPr="008B6024">
              <w:rPr>
                <w:rFonts w:ascii="仿宋" w:eastAsia="仿宋" w:hAnsi="仿宋" w:cs="Times New Roman (正文 CS 字体)" w:hint="eastAsia"/>
                <w:sz w:val="28"/>
                <w:szCs w:val="28"/>
              </w:rPr>
              <w:t>发明专利：</w:t>
            </w:r>
            <w:r w:rsidRPr="008B6024">
              <w:rPr>
                <w:rFonts w:ascii="仿宋" w:eastAsia="仿宋" w:hAnsi="仿宋" w:cs="Times New Roman (正文 CS 字体)"/>
                <w:sz w:val="28"/>
                <w:szCs w:val="28"/>
              </w:rPr>
              <w:t>31</w:t>
            </w:r>
            <w:r w:rsidRPr="008B6024">
              <w:rPr>
                <w:rFonts w:ascii="仿宋" w:eastAsia="仿宋" w:hAnsi="仿宋" w:cs="Times New Roman (正文 CS 字体)" w:hint="eastAsia"/>
                <w:sz w:val="28"/>
                <w:szCs w:val="28"/>
              </w:rPr>
              <w:t>件</w:t>
            </w:r>
            <w:r w:rsidRPr="008B6024">
              <w:rPr>
                <w:rFonts w:ascii="仿宋" w:eastAsia="仿宋" w:hAnsi="仿宋" w:cs="Times New Roman (正文 CS 字体)"/>
                <w:sz w:val="28"/>
                <w:szCs w:val="28"/>
              </w:rPr>
              <w:t>(</w:t>
            </w:r>
            <w:r w:rsidRPr="008B6024">
              <w:rPr>
                <w:rFonts w:ascii="仿宋" w:eastAsia="仿宋" w:hAnsi="仿宋" w:cs="Times New Roman (正文 CS 字体)" w:hint="eastAsia"/>
                <w:sz w:val="28"/>
                <w:szCs w:val="28"/>
              </w:rPr>
              <w:t>授权</w:t>
            </w:r>
            <w:r w:rsidRPr="008B6024">
              <w:rPr>
                <w:rFonts w:ascii="仿宋" w:eastAsia="仿宋" w:hAnsi="仿宋" w:cs="Times New Roman (正文 CS 字体)"/>
                <w:sz w:val="28"/>
                <w:szCs w:val="28"/>
              </w:rPr>
              <w:t>21</w:t>
            </w:r>
            <w:r w:rsidRPr="008B6024">
              <w:rPr>
                <w:rFonts w:ascii="仿宋" w:eastAsia="仿宋" w:hAnsi="仿宋" w:cs="Times New Roman (正文 CS 字体)" w:hint="eastAsia"/>
                <w:sz w:val="28"/>
                <w:szCs w:val="28"/>
              </w:rPr>
              <w:t>件，受理</w:t>
            </w:r>
            <w:r w:rsidRPr="008B6024">
              <w:rPr>
                <w:rFonts w:ascii="仿宋" w:eastAsia="仿宋" w:hAnsi="仿宋" w:cs="Times New Roman (正文 CS 字体)"/>
                <w:sz w:val="28"/>
                <w:szCs w:val="28"/>
              </w:rPr>
              <w:t>10</w:t>
            </w:r>
            <w:r w:rsidRPr="008B6024">
              <w:rPr>
                <w:rFonts w:ascii="仿宋" w:eastAsia="仿宋" w:hAnsi="仿宋" w:cs="Times New Roman (正文 CS 字体)" w:hint="eastAsia"/>
                <w:sz w:val="28"/>
                <w:szCs w:val="28"/>
              </w:rPr>
              <w:t>件</w:t>
            </w:r>
            <w:r w:rsidRPr="008B6024">
              <w:rPr>
                <w:rFonts w:ascii="仿宋" w:eastAsia="仿宋" w:hAnsi="仿宋" w:cs="Times New Roman (正文 CS 字体)"/>
                <w:sz w:val="28"/>
                <w:szCs w:val="28"/>
              </w:rPr>
              <w:t>)</w:t>
            </w:r>
            <w:r w:rsidRPr="00BF194A">
              <w:rPr>
                <w:rFonts w:ascii="仿宋" w:eastAsia="仿宋" w:hAnsi="仿宋" w:cs="Times New Roman (正文 CS 字体)" w:hint="eastAsia"/>
                <w:sz w:val="28"/>
                <w:szCs w:val="28"/>
              </w:rPr>
              <w:t>；</w:t>
            </w:r>
            <w:r w:rsidRPr="008B6024">
              <w:rPr>
                <w:rFonts w:ascii="仿宋" w:eastAsia="仿宋" w:hAnsi="仿宋" w:cs="Times New Roman (正文 CS 字体)" w:hint="eastAsia"/>
                <w:sz w:val="28"/>
                <w:szCs w:val="28"/>
              </w:rPr>
              <w:t>学术论文：团队核心成员近三年发表高水平学术论文</w:t>
            </w:r>
            <w:r w:rsidRPr="008B6024">
              <w:rPr>
                <w:rFonts w:ascii="仿宋" w:eastAsia="仿宋" w:hAnsi="仿宋" w:cs="Times New Roman (正文 CS 字体)"/>
                <w:sz w:val="28"/>
                <w:szCs w:val="28"/>
              </w:rPr>
              <w:t>19</w:t>
            </w:r>
            <w:r w:rsidRPr="008B6024">
              <w:rPr>
                <w:rFonts w:ascii="仿宋" w:eastAsia="仿宋" w:hAnsi="仿宋" w:cs="Times New Roman (正文 CS 字体)" w:hint="eastAsia"/>
                <w:sz w:val="28"/>
                <w:szCs w:val="28"/>
              </w:rPr>
              <w:t>篇</w:t>
            </w:r>
            <w:r w:rsidRPr="00BF194A">
              <w:rPr>
                <w:rFonts w:ascii="仿宋" w:eastAsia="仿宋" w:hAnsi="仿宋" w:cs="Times New Roman (正文 CS 字体)" w:hint="eastAsia"/>
                <w:sz w:val="28"/>
                <w:szCs w:val="28"/>
              </w:rPr>
              <w:t>，项目</w:t>
            </w:r>
            <w:proofErr w:type="gramStart"/>
            <w:r w:rsidRPr="00BF194A">
              <w:rPr>
                <w:rFonts w:ascii="仿宋" w:eastAsia="仿宋" w:hAnsi="仿宋" w:cs="Times New Roman (正文 CS 字体)" w:hint="eastAsia"/>
                <w:sz w:val="28"/>
                <w:szCs w:val="28"/>
              </w:rPr>
              <w:t>组</w:t>
            </w:r>
            <w:r w:rsidRPr="008B6024">
              <w:rPr>
                <w:rFonts w:ascii="仿宋" w:eastAsia="仿宋" w:hAnsi="仿宋" w:cs="Times New Roman (正文 CS 字体)" w:hint="eastAsia"/>
                <w:sz w:val="28"/>
                <w:szCs w:val="28"/>
              </w:rPr>
              <w:t>专利池</w:t>
            </w:r>
            <w:proofErr w:type="gramEnd"/>
            <w:r w:rsidRPr="008B6024">
              <w:rPr>
                <w:rFonts w:ascii="仿宋" w:eastAsia="仿宋" w:hAnsi="仿宋" w:cs="Times New Roman (正文 CS 字体)" w:hint="eastAsia"/>
                <w:sz w:val="28"/>
                <w:szCs w:val="28"/>
              </w:rPr>
              <w:t>完整，技术壁垒高</w:t>
            </w:r>
            <w:r w:rsidRPr="00BF194A">
              <w:rPr>
                <w:rFonts w:ascii="仿宋" w:eastAsia="仿宋" w:hAnsi="仿宋" w:cs="Times New Roman (正文 CS 字体)" w:hint="eastAsia"/>
                <w:sz w:val="28"/>
                <w:szCs w:val="28"/>
              </w:rPr>
              <w:t>。</w:t>
            </w:r>
          </w:p>
          <w:p w14:paraId="60FB552B" w14:textId="486F47A5" w:rsidR="008B6024" w:rsidRPr="00BF194A" w:rsidRDefault="00BF194A" w:rsidP="008B6024">
            <w:pPr>
              <w:ind w:firstLine="640"/>
              <w:rPr>
                <w:rFonts w:ascii="仿宋_GB2312" w:eastAsia="仿宋_GB2312" w:hAnsi="仿宋_GB2312" w:cs="Times New Roman (正文 CS 字体)"/>
                <w:kern w:val="2"/>
                <w:sz w:val="28"/>
                <w:szCs w:val="28"/>
              </w:rPr>
            </w:pPr>
            <w:r w:rsidRPr="00BF194A">
              <w:rPr>
                <w:rFonts w:ascii="仿宋_GB2312" w:eastAsia="仿宋_GB2312" w:hAnsi="仿宋_GB2312" w:cs="Times New Roman (正文 CS 字体)" w:hint="eastAsia"/>
                <w:kern w:val="2"/>
                <w:sz w:val="28"/>
                <w:szCs w:val="28"/>
              </w:rPr>
              <w:t>同时也获得</w:t>
            </w:r>
            <w:r w:rsidR="008B6024" w:rsidRPr="00BF194A">
              <w:rPr>
                <w:rFonts w:ascii="仿宋_GB2312" w:eastAsia="仿宋_GB2312" w:hAnsi="仿宋_GB2312" w:cs="Times New Roman (正文 CS 字体)" w:hint="eastAsia"/>
                <w:kern w:val="2"/>
                <w:sz w:val="28"/>
                <w:szCs w:val="28"/>
              </w:rPr>
              <w:t>符合高铁、特高压等对材料要求苛刻的工程使用标准</w:t>
            </w:r>
            <w:r w:rsidRPr="00BF194A">
              <w:rPr>
                <w:rFonts w:ascii="仿宋_GB2312" w:eastAsia="仿宋_GB2312" w:hAnsi="仿宋_GB2312" w:cs="Times New Roman (正文 CS 字体)" w:hint="eastAsia"/>
                <w:kern w:val="2"/>
                <w:sz w:val="28"/>
                <w:szCs w:val="28"/>
              </w:rPr>
              <w:t>：1、</w:t>
            </w:r>
            <w:r w:rsidR="008B6024" w:rsidRPr="00BF194A">
              <w:rPr>
                <w:rFonts w:ascii="仿宋_GB2312" w:eastAsia="仿宋_GB2312" w:hAnsi="仿宋_GB2312" w:cs="Times New Roman (正文 CS 字体)" w:hint="eastAsia"/>
                <w:kern w:val="2"/>
                <w:sz w:val="28"/>
                <w:szCs w:val="28"/>
              </w:rPr>
              <w:t>机械工业电工材料产品质量监督检测中心检测报告</w:t>
            </w:r>
          </w:p>
          <w:p w14:paraId="6C097703" w14:textId="504EBC0D" w:rsidR="008B6024" w:rsidRPr="008B6024" w:rsidRDefault="00BF194A" w:rsidP="00BF194A">
            <w:pPr>
              <w:ind w:firstLineChars="200" w:firstLine="560"/>
              <w:rPr>
                <w:rFonts w:ascii="仿宋" w:eastAsia="仿宋" w:hAnsi="仿宋" w:cs="Times New Roman (正文 CS 字体)"/>
                <w:sz w:val="28"/>
                <w:szCs w:val="28"/>
              </w:rPr>
            </w:pPr>
            <w:r w:rsidRPr="00BF194A">
              <w:rPr>
                <w:rFonts w:ascii="仿宋" w:eastAsia="仿宋" w:hAnsi="仿宋" w:cs="Times New Roman (正文 CS 字体)" w:hint="eastAsia"/>
                <w:sz w:val="28"/>
                <w:szCs w:val="28"/>
              </w:rPr>
              <w:t>2、</w:t>
            </w:r>
            <w:r w:rsidR="008B6024" w:rsidRPr="008B6024">
              <w:rPr>
                <w:rFonts w:ascii="仿宋" w:eastAsia="仿宋" w:hAnsi="仿宋" w:cs="Times New Roman (正文 CS 字体)" w:hint="eastAsia"/>
                <w:sz w:val="28"/>
                <w:szCs w:val="28"/>
              </w:rPr>
              <w:t>国家纸张质量监督检验中心检验报告</w:t>
            </w:r>
          </w:p>
          <w:p w14:paraId="5AFAAD32" w14:textId="17257E6F" w:rsidR="008B6024" w:rsidRPr="008B6024" w:rsidRDefault="00BF194A" w:rsidP="00BF194A">
            <w:pPr>
              <w:ind w:firstLineChars="200" w:firstLine="560"/>
              <w:rPr>
                <w:rFonts w:ascii="仿宋" w:eastAsia="仿宋" w:hAnsi="仿宋" w:cs="Times New Roman (正文 CS 字体)"/>
                <w:sz w:val="28"/>
                <w:szCs w:val="28"/>
              </w:rPr>
            </w:pPr>
            <w:r w:rsidRPr="00BF194A">
              <w:rPr>
                <w:rFonts w:ascii="仿宋" w:eastAsia="仿宋" w:hAnsi="仿宋" w:cs="Times New Roman (正文 CS 字体)"/>
                <w:sz w:val="28"/>
                <w:szCs w:val="28"/>
              </w:rPr>
              <w:t>3</w:t>
            </w:r>
            <w:r w:rsidRPr="00BF194A">
              <w:rPr>
                <w:rFonts w:ascii="仿宋" w:eastAsia="仿宋" w:hAnsi="仿宋" w:cs="Times New Roman (正文 CS 字体)" w:hint="eastAsia"/>
                <w:sz w:val="28"/>
                <w:szCs w:val="28"/>
              </w:rPr>
              <w:t>、</w:t>
            </w:r>
            <w:r w:rsidR="008B6024" w:rsidRPr="008B6024">
              <w:rPr>
                <w:rFonts w:ascii="仿宋" w:eastAsia="仿宋" w:hAnsi="仿宋" w:cs="Times New Roman (正文 CS 字体)" w:hint="eastAsia"/>
                <w:sz w:val="28"/>
                <w:szCs w:val="28"/>
              </w:rPr>
              <w:t>国际UL认证</w:t>
            </w:r>
          </w:p>
          <w:p w14:paraId="2727EEFE" w14:textId="42083B3F" w:rsidR="00FD1458" w:rsidRPr="00BF194A" w:rsidRDefault="00BF194A" w:rsidP="00BF194A">
            <w:pPr>
              <w:ind w:firstLine="640"/>
              <w:rPr>
                <w:rFonts w:ascii="仿宋" w:eastAsia="仿宋" w:hAnsi="仿宋" w:cs="Times New Roman (正文 CS 字体)"/>
                <w:sz w:val="28"/>
                <w:szCs w:val="28"/>
              </w:rPr>
            </w:pPr>
            <w:r w:rsidRPr="00BF194A">
              <w:rPr>
                <w:rFonts w:ascii="仿宋" w:eastAsia="仿宋" w:hAnsi="仿宋" w:cs="Times New Roman (正文 CS 字体)" w:hint="eastAsia"/>
                <w:sz w:val="28"/>
                <w:szCs w:val="28"/>
              </w:rPr>
              <w:t>是</w:t>
            </w:r>
            <w:r w:rsidR="008B6024" w:rsidRPr="008B6024">
              <w:rPr>
                <w:rFonts w:ascii="仿宋" w:eastAsia="仿宋" w:hAnsi="仿宋" w:cs="Times New Roman (正文 CS 字体)" w:hint="eastAsia"/>
                <w:sz w:val="28"/>
                <w:szCs w:val="28"/>
              </w:rPr>
              <w:t>国内首个获得行业、国家、国际三级机构同时认可的</w:t>
            </w:r>
            <w:proofErr w:type="gramStart"/>
            <w:r w:rsidR="008B6024" w:rsidRPr="008B6024">
              <w:rPr>
                <w:rFonts w:ascii="仿宋" w:eastAsia="仿宋" w:hAnsi="仿宋" w:cs="Times New Roman (正文 CS 字体)" w:hint="eastAsia"/>
                <w:sz w:val="28"/>
                <w:szCs w:val="28"/>
              </w:rPr>
              <w:t>芳纶纸产</w:t>
            </w:r>
            <w:r w:rsidRPr="00BF194A">
              <w:rPr>
                <w:rFonts w:ascii="仿宋" w:eastAsia="仿宋" w:hAnsi="仿宋" w:cs="Times New Roman (正文 CS 字体)" w:hint="eastAsia"/>
                <w:sz w:val="28"/>
                <w:szCs w:val="28"/>
              </w:rPr>
              <w:t>品</w:t>
            </w:r>
            <w:proofErr w:type="gramEnd"/>
            <w:r w:rsidRPr="00BF194A">
              <w:rPr>
                <w:rFonts w:ascii="仿宋" w:eastAsia="仿宋" w:hAnsi="仿宋" w:cs="Times New Roman (正文 CS 字体)" w:hint="eastAsia"/>
                <w:sz w:val="28"/>
                <w:szCs w:val="28"/>
              </w:rPr>
              <w:t>。</w:t>
            </w:r>
          </w:p>
          <w:p w14:paraId="46421C11" w14:textId="19220C0F" w:rsidR="00BF194A" w:rsidRPr="00BF194A" w:rsidRDefault="00BF194A" w:rsidP="00BF194A">
            <w:pPr>
              <w:ind w:firstLine="640"/>
              <w:rPr>
                <w:rFonts w:ascii="仿宋" w:eastAsia="仿宋" w:hAnsi="仿宋" w:cs="Times New Roman (正文 CS 字体)" w:hint="eastAsia"/>
                <w:sz w:val="28"/>
                <w:szCs w:val="28"/>
              </w:rPr>
            </w:pPr>
            <w:r w:rsidRPr="00BF194A">
              <w:rPr>
                <w:rFonts w:ascii="仿宋" w:eastAsia="仿宋" w:hAnsi="仿宋" w:cs="Times New Roman (正文 CS 字体)" w:hint="eastAsia"/>
                <w:sz w:val="28"/>
                <w:szCs w:val="28"/>
              </w:rPr>
              <w:t>项目组希望能够与多方进行合作，开发更多产品，项目组可提</w:t>
            </w:r>
            <w:r w:rsidRPr="00BF194A">
              <w:rPr>
                <w:rFonts w:ascii="仿宋" w:eastAsia="仿宋" w:hAnsi="仿宋" w:cs="Times New Roman (正文 CS 字体)" w:hint="eastAsia"/>
                <w:sz w:val="28"/>
                <w:szCs w:val="28"/>
              </w:rPr>
              <w:lastRenderedPageBreak/>
              <w:t>供专业的技术咨询、技术服务、技术支持等。</w:t>
            </w:r>
          </w:p>
        </w:tc>
      </w:tr>
      <w:tr w:rsidR="00FD1458" w:rsidRPr="00BF194A" w14:paraId="5B44D1BB" w14:textId="77777777" w:rsidTr="00FF1A1B">
        <w:tc>
          <w:tcPr>
            <w:tcW w:w="3681" w:type="dxa"/>
          </w:tcPr>
          <w:p w14:paraId="13638BE4" w14:textId="77777777" w:rsidR="00FD1458" w:rsidRPr="00BF194A" w:rsidRDefault="00FD1458" w:rsidP="00FF1A1B">
            <w:pPr>
              <w:jc w:val="left"/>
              <w:rPr>
                <w:rFonts w:ascii="仿宋_GB2312" w:eastAsia="仿宋_GB2312"/>
                <w:sz w:val="28"/>
                <w:szCs w:val="28"/>
              </w:rPr>
            </w:pPr>
            <w:r w:rsidRPr="00BF194A">
              <w:rPr>
                <w:rFonts w:ascii="仿宋_GB2312" w:eastAsia="仿宋_GB2312" w:hint="eastAsia"/>
                <w:sz w:val="28"/>
                <w:szCs w:val="28"/>
              </w:rPr>
              <w:lastRenderedPageBreak/>
              <w:t>相关证明文件</w:t>
            </w:r>
          </w:p>
        </w:tc>
        <w:tc>
          <w:tcPr>
            <w:tcW w:w="4615" w:type="dxa"/>
          </w:tcPr>
          <w:p w14:paraId="6CFA5968" w14:textId="7DE4DCA7" w:rsidR="00FD1458" w:rsidRPr="00BF194A" w:rsidRDefault="00A9557E" w:rsidP="00B36CC6">
            <w:pPr>
              <w:rPr>
                <w:rFonts w:ascii="仿宋_GB2312" w:eastAsia="仿宋_GB2312" w:hAnsi="仿宋_GB2312" w:cs="Times New Roman (正文 CS 字体)"/>
                <w:sz w:val="28"/>
                <w:szCs w:val="28"/>
              </w:rPr>
            </w:pPr>
            <w:r w:rsidRPr="00BF194A">
              <w:rPr>
                <w:rFonts w:ascii="仿宋_GB2312" w:eastAsia="仿宋_GB2312" w:hAnsi="仿宋_GB2312" w:cs="Times New Roman (正文 CS 字体)" w:hint="eastAsia"/>
                <w:sz w:val="28"/>
                <w:szCs w:val="28"/>
              </w:rPr>
              <w:t>4</w:t>
            </w:r>
            <w:r w:rsidRPr="00BF194A">
              <w:rPr>
                <w:rFonts w:ascii="仿宋_GB2312" w:eastAsia="仿宋_GB2312" w:hAnsi="仿宋_GB2312" w:cs="Times New Roman (正文 CS 字体)"/>
                <w:sz w:val="28"/>
                <w:szCs w:val="28"/>
              </w:rPr>
              <w:t>4.</w:t>
            </w:r>
            <w:r w:rsidR="004E196F" w:rsidRPr="00BF194A">
              <w:rPr>
                <w:rFonts w:ascii="仿宋_GB2312" w:eastAsia="仿宋_GB2312" w:hAnsi="仿宋_GB2312" w:cs="Times New Roman (正文 CS 字体)" w:hint="eastAsia"/>
                <w:sz w:val="28"/>
                <w:szCs w:val="28"/>
              </w:rPr>
              <w:t>高性能</w:t>
            </w:r>
            <w:proofErr w:type="gramStart"/>
            <w:r w:rsidR="004E196F" w:rsidRPr="00BF194A">
              <w:rPr>
                <w:rFonts w:ascii="仿宋_GB2312" w:eastAsia="仿宋_GB2312" w:hAnsi="仿宋_GB2312" w:cs="Times New Roman (正文 CS 字体)" w:hint="eastAsia"/>
                <w:sz w:val="28"/>
                <w:szCs w:val="28"/>
              </w:rPr>
              <w:t>芳纶纸基</w:t>
            </w:r>
            <w:proofErr w:type="gramEnd"/>
            <w:r w:rsidR="004E196F" w:rsidRPr="00BF194A">
              <w:rPr>
                <w:rFonts w:ascii="仿宋_GB2312" w:eastAsia="仿宋_GB2312" w:hAnsi="仿宋_GB2312" w:cs="Times New Roman (正文 CS 字体)" w:hint="eastAsia"/>
                <w:sz w:val="28"/>
                <w:szCs w:val="28"/>
              </w:rPr>
              <w:t>复合材料</w:t>
            </w:r>
          </w:p>
        </w:tc>
      </w:tr>
    </w:tbl>
    <w:p w14:paraId="6319F967" w14:textId="77777777" w:rsidR="00FD1458" w:rsidRPr="00BF194A" w:rsidRDefault="00FD1458" w:rsidP="00FD1458">
      <w:pPr>
        <w:rPr>
          <w:rFonts w:ascii="仿宋_GB2312" w:eastAsia="仿宋_GB2312"/>
          <w:sz w:val="28"/>
          <w:szCs w:val="28"/>
        </w:rPr>
      </w:pPr>
    </w:p>
    <w:sectPr w:rsidR="00FD1458" w:rsidRPr="00BF19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E9178" w14:textId="77777777" w:rsidR="00CA33E5" w:rsidRDefault="00CA33E5" w:rsidP="00FD1458">
      <w:r>
        <w:separator/>
      </w:r>
    </w:p>
  </w:endnote>
  <w:endnote w:type="continuationSeparator" w:id="0">
    <w:p w14:paraId="79D2D878" w14:textId="77777777" w:rsidR="00CA33E5" w:rsidRDefault="00CA33E5" w:rsidP="00FD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正文 CS 字体)">
    <w:altName w:val="宋体"/>
    <w:charset w:val="86"/>
    <w:family w:val="roman"/>
    <w:pitch w:val="default"/>
  </w:font>
  <w:font w:name="Helvetica">
    <w:panose1 w:val="020B0604020202020204"/>
    <w:charset w:val="00"/>
    <w:family w:val="swiss"/>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C933" w14:textId="77777777" w:rsidR="00CA33E5" w:rsidRDefault="00CA33E5" w:rsidP="00FD1458">
      <w:r>
        <w:separator/>
      </w:r>
    </w:p>
  </w:footnote>
  <w:footnote w:type="continuationSeparator" w:id="0">
    <w:p w14:paraId="132F3006" w14:textId="77777777" w:rsidR="00CA33E5" w:rsidRDefault="00CA33E5" w:rsidP="00FD1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386E"/>
    <w:multiLevelType w:val="hybridMultilevel"/>
    <w:tmpl w:val="37E4A834"/>
    <w:lvl w:ilvl="0" w:tplc="6AA47D76">
      <w:start w:val="1"/>
      <w:numFmt w:val="bullet"/>
      <w:lvlText w:val=""/>
      <w:lvlJc w:val="left"/>
      <w:pPr>
        <w:tabs>
          <w:tab w:val="num" w:pos="720"/>
        </w:tabs>
        <w:ind w:left="720" w:hanging="360"/>
      </w:pPr>
      <w:rPr>
        <w:rFonts w:ascii="Wingdings" w:hAnsi="Wingdings" w:hint="default"/>
      </w:rPr>
    </w:lvl>
    <w:lvl w:ilvl="1" w:tplc="767005DC" w:tentative="1">
      <w:start w:val="1"/>
      <w:numFmt w:val="bullet"/>
      <w:lvlText w:val=""/>
      <w:lvlJc w:val="left"/>
      <w:pPr>
        <w:tabs>
          <w:tab w:val="num" w:pos="1440"/>
        </w:tabs>
        <w:ind w:left="1440" w:hanging="360"/>
      </w:pPr>
      <w:rPr>
        <w:rFonts w:ascii="Wingdings" w:hAnsi="Wingdings" w:hint="default"/>
      </w:rPr>
    </w:lvl>
    <w:lvl w:ilvl="2" w:tplc="0192A3F0" w:tentative="1">
      <w:start w:val="1"/>
      <w:numFmt w:val="bullet"/>
      <w:lvlText w:val=""/>
      <w:lvlJc w:val="left"/>
      <w:pPr>
        <w:tabs>
          <w:tab w:val="num" w:pos="2160"/>
        </w:tabs>
        <w:ind w:left="2160" w:hanging="360"/>
      </w:pPr>
      <w:rPr>
        <w:rFonts w:ascii="Wingdings" w:hAnsi="Wingdings" w:hint="default"/>
      </w:rPr>
    </w:lvl>
    <w:lvl w:ilvl="3" w:tplc="E00847F2" w:tentative="1">
      <w:start w:val="1"/>
      <w:numFmt w:val="bullet"/>
      <w:lvlText w:val=""/>
      <w:lvlJc w:val="left"/>
      <w:pPr>
        <w:tabs>
          <w:tab w:val="num" w:pos="2880"/>
        </w:tabs>
        <w:ind w:left="2880" w:hanging="360"/>
      </w:pPr>
      <w:rPr>
        <w:rFonts w:ascii="Wingdings" w:hAnsi="Wingdings" w:hint="default"/>
      </w:rPr>
    </w:lvl>
    <w:lvl w:ilvl="4" w:tplc="746CBF0A" w:tentative="1">
      <w:start w:val="1"/>
      <w:numFmt w:val="bullet"/>
      <w:lvlText w:val=""/>
      <w:lvlJc w:val="left"/>
      <w:pPr>
        <w:tabs>
          <w:tab w:val="num" w:pos="3600"/>
        </w:tabs>
        <w:ind w:left="3600" w:hanging="360"/>
      </w:pPr>
      <w:rPr>
        <w:rFonts w:ascii="Wingdings" w:hAnsi="Wingdings" w:hint="default"/>
      </w:rPr>
    </w:lvl>
    <w:lvl w:ilvl="5" w:tplc="6A72132A" w:tentative="1">
      <w:start w:val="1"/>
      <w:numFmt w:val="bullet"/>
      <w:lvlText w:val=""/>
      <w:lvlJc w:val="left"/>
      <w:pPr>
        <w:tabs>
          <w:tab w:val="num" w:pos="4320"/>
        </w:tabs>
        <w:ind w:left="4320" w:hanging="360"/>
      </w:pPr>
      <w:rPr>
        <w:rFonts w:ascii="Wingdings" w:hAnsi="Wingdings" w:hint="default"/>
      </w:rPr>
    </w:lvl>
    <w:lvl w:ilvl="6" w:tplc="973C4374" w:tentative="1">
      <w:start w:val="1"/>
      <w:numFmt w:val="bullet"/>
      <w:lvlText w:val=""/>
      <w:lvlJc w:val="left"/>
      <w:pPr>
        <w:tabs>
          <w:tab w:val="num" w:pos="5040"/>
        </w:tabs>
        <w:ind w:left="5040" w:hanging="360"/>
      </w:pPr>
      <w:rPr>
        <w:rFonts w:ascii="Wingdings" w:hAnsi="Wingdings" w:hint="default"/>
      </w:rPr>
    </w:lvl>
    <w:lvl w:ilvl="7" w:tplc="38CAEB7A" w:tentative="1">
      <w:start w:val="1"/>
      <w:numFmt w:val="bullet"/>
      <w:lvlText w:val=""/>
      <w:lvlJc w:val="left"/>
      <w:pPr>
        <w:tabs>
          <w:tab w:val="num" w:pos="5760"/>
        </w:tabs>
        <w:ind w:left="5760" w:hanging="360"/>
      </w:pPr>
      <w:rPr>
        <w:rFonts w:ascii="Wingdings" w:hAnsi="Wingdings" w:hint="default"/>
      </w:rPr>
    </w:lvl>
    <w:lvl w:ilvl="8" w:tplc="67C0A7A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31316F"/>
    <w:multiLevelType w:val="multilevel"/>
    <w:tmpl w:val="68341414"/>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D2474F"/>
    <w:multiLevelType w:val="hybridMultilevel"/>
    <w:tmpl w:val="B4AA89F0"/>
    <w:lvl w:ilvl="0" w:tplc="2B5E38C8">
      <w:start w:val="1"/>
      <w:numFmt w:val="bullet"/>
      <w:lvlText w:val=""/>
      <w:lvlJc w:val="left"/>
      <w:pPr>
        <w:tabs>
          <w:tab w:val="num" w:pos="720"/>
        </w:tabs>
        <w:ind w:left="720" w:hanging="360"/>
      </w:pPr>
      <w:rPr>
        <w:rFonts w:ascii="Wingdings" w:hAnsi="Wingdings" w:hint="default"/>
      </w:rPr>
    </w:lvl>
    <w:lvl w:ilvl="1" w:tplc="99B2ED76" w:tentative="1">
      <w:start w:val="1"/>
      <w:numFmt w:val="bullet"/>
      <w:lvlText w:val=""/>
      <w:lvlJc w:val="left"/>
      <w:pPr>
        <w:tabs>
          <w:tab w:val="num" w:pos="1440"/>
        </w:tabs>
        <w:ind w:left="1440" w:hanging="360"/>
      </w:pPr>
      <w:rPr>
        <w:rFonts w:ascii="Wingdings" w:hAnsi="Wingdings" w:hint="default"/>
      </w:rPr>
    </w:lvl>
    <w:lvl w:ilvl="2" w:tplc="69903824" w:tentative="1">
      <w:start w:val="1"/>
      <w:numFmt w:val="bullet"/>
      <w:lvlText w:val=""/>
      <w:lvlJc w:val="left"/>
      <w:pPr>
        <w:tabs>
          <w:tab w:val="num" w:pos="2160"/>
        </w:tabs>
        <w:ind w:left="2160" w:hanging="360"/>
      </w:pPr>
      <w:rPr>
        <w:rFonts w:ascii="Wingdings" w:hAnsi="Wingdings" w:hint="default"/>
      </w:rPr>
    </w:lvl>
    <w:lvl w:ilvl="3" w:tplc="1EE0EDDE" w:tentative="1">
      <w:start w:val="1"/>
      <w:numFmt w:val="bullet"/>
      <w:lvlText w:val=""/>
      <w:lvlJc w:val="left"/>
      <w:pPr>
        <w:tabs>
          <w:tab w:val="num" w:pos="2880"/>
        </w:tabs>
        <w:ind w:left="2880" w:hanging="360"/>
      </w:pPr>
      <w:rPr>
        <w:rFonts w:ascii="Wingdings" w:hAnsi="Wingdings" w:hint="default"/>
      </w:rPr>
    </w:lvl>
    <w:lvl w:ilvl="4" w:tplc="1DA4A7A4" w:tentative="1">
      <w:start w:val="1"/>
      <w:numFmt w:val="bullet"/>
      <w:lvlText w:val=""/>
      <w:lvlJc w:val="left"/>
      <w:pPr>
        <w:tabs>
          <w:tab w:val="num" w:pos="3600"/>
        </w:tabs>
        <w:ind w:left="3600" w:hanging="360"/>
      </w:pPr>
      <w:rPr>
        <w:rFonts w:ascii="Wingdings" w:hAnsi="Wingdings" w:hint="default"/>
      </w:rPr>
    </w:lvl>
    <w:lvl w:ilvl="5" w:tplc="AEEC1E7E" w:tentative="1">
      <w:start w:val="1"/>
      <w:numFmt w:val="bullet"/>
      <w:lvlText w:val=""/>
      <w:lvlJc w:val="left"/>
      <w:pPr>
        <w:tabs>
          <w:tab w:val="num" w:pos="4320"/>
        </w:tabs>
        <w:ind w:left="4320" w:hanging="360"/>
      </w:pPr>
      <w:rPr>
        <w:rFonts w:ascii="Wingdings" w:hAnsi="Wingdings" w:hint="default"/>
      </w:rPr>
    </w:lvl>
    <w:lvl w:ilvl="6" w:tplc="4D88C51A" w:tentative="1">
      <w:start w:val="1"/>
      <w:numFmt w:val="bullet"/>
      <w:lvlText w:val=""/>
      <w:lvlJc w:val="left"/>
      <w:pPr>
        <w:tabs>
          <w:tab w:val="num" w:pos="5040"/>
        </w:tabs>
        <w:ind w:left="5040" w:hanging="360"/>
      </w:pPr>
      <w:rPr>
        <w:rFonts w:ascii="Wingdings" w:hAnsi="Wingdings" w:hint="default"/>
      </w:rPr>
    </w:lvl>
    <w:lvl w:ilvl="7" w:tplc="23F27FC2" w:tentative="1">
      <w:start w:val="1"/>
      <w:numFmt w:val="bullet"/>
      <w:lvlText w:val=""/>
      <w:lvlJc w:val="left"/>
      <w:pPr>
        <w:tabs>
          <w:tab w:val="num" w:pos="5760"/>
        </w:tabs>
        <w:ind w:left="5760" w:hanging="360"/>
      </w:pPr>
      <w:rPr>
        <w:rFonts w:ascii="Wingdings" w:hAnsi="Wingdings" w:hint="default"/>
      </w:rPr>
    </w:lvl>
    <w:lvl w:ilvl="8" w:tplc="981297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B95151"/>
    <w:multiLevelType w:val="hybridMultilevel"/>
    <w:tmpl w:val="E814DF04"/>
    <w:lvl w:ilvl="0" w:tplc="5776E3DC">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4" w15:restartNumberingAfterBreak="0">
    <w:nsid w:val="734E5547"/>
    <w:multiLevelType w:val="hybridMultilevel"/>
    <w:tmpl w:val="94D8A590"/>
    <w:lvl w:ilvl="0" w:tplc="1DC0D89C">
      <w:start w:val="1"/>
      <w:numFmt w:val="bullet"/>
      <w:lvlText w:val=""/>
      <w:lvlJc w:val="left"/>
      <w:pPr>
        <w:tabs>
          <w:tab w:val="num" w:pos="720"/>
        </w:tabs>
        <w:ind w:left="720" w:hanging="360"/>
      </w:pPr>
      <w:rPr>
        <w:rFonts w:ascii="Wingdings" w:hAnsi="Wingdings" w:hint="default"/>
      </w:rPr>
    </w:lvl>
    <w:lvl w:ilvl="1" w:tplc="6520D15E" w:tentative="1">
      <w:start w:val="1"/>
      <w:numFmt w:val="bullet"/>
      <w:lvlText w:val=""/>
      <w:lvlJc w:val="left"/>
      <w:pPr>
        <w:tabs>
          <w:tab w:val="num" w:pos="1440"/>
        </w:tabs>
        <w:ind w:left="1440" w:hanging="360"/>
      </w:pPr>
      <w:rPr>
        <w:rFonts w:ascii="Wingdings" w:hAnsi="Wingdings" w:hint="default"/>
      </w:rPr>
    </w:lvl>
    <w:lvl w:ilvl="2" w:tplc="BF50E25E" w:tentative="1">
      <w:start w:val="1"/>
      <w:numFmt w:val="bullet"/>
      <w:lvlText w:val=""/>
      <w:lvlJc w:val="left"/>
      <w:pPr>
        <w:tabs>
          <w:tab w:val="num" w:pos="2160"/>
        </w:tabs>
        <w:ind w:left="2160" w:hanging="360"/>
      </w:pPr>
      <w:rPr>
        <w:rFonts w:ascii="Wingdings" w:hAnsi="Wingdings" w:hint="default"/>
      </w:rPr>
    </w:lvl>
    <w:lvl w:ilvl="3" w:tplc="C1D6E6D0" w:tentative="1">
      <w:start w:val="1"/>
      <w:numFmt w:val="bullet"/>
      <w:lvlText w:val=""/>
      <w:lvlJc w:val="left"/>
      <w:pPr>
        <w:tabs>
          <w:tab w:val="num" w:pos="2880"/>
        </w:tabs>
        <w:ind w:left="2880" w:hanging="360"/>
      </w:pPr>
      <w:rPr>
        <w:rFonts w:ascii="Wingdings" w:hAnsi="Wingdings" w:hint="default"/>
      </w:rPr>
    </w:lvl>
    <w:lvl w:ilvl="4" w:tplc="3A342850" w:tentative="1">
      <w:start w:val="1"/>
      <w:numFmt w:val="bullet"/>
      <w:lvlText w:val=""/>
      <w:lvlJc w:val="left"/>
      <w:pPr>
        <w:tabs>
          <w:tab w:val="num" w:pos="3600"/>
        </w:tabs>
        <w:ind w:left="3600" w:hanging="360"/>
      </w:pPr>
      <w:rPr>
        <w:rFonts w:ascii="Wingdings" w:hAnsi="Wingdings" w:hint="default"/>
      </w:rPr>
    </w:lvl>
    <w:lvl w:ilvl="5" w:tplc="0AC2F0CC" w:tentative="1">
      <w:start w:val="1"/>
      <w:numFmt w:val="bullet"/>
      <w:lvlText w:val=""/>
      <w:lvlJc w:val="left"/>
      <w:pPr>
        <w:tabs>
          <w:tab w:val="num" w:pos="4320"/>
        </w:tabs>
        <w:ind w:left="4320" w:hanging="360"/>
      </w:pPr>
      <w:rPr>
        <w:rFonts w:ascii="Wingdings" w:hAnsi="Wingdings" w:hint="default"/>
      </w:rPr>
    </w:lvl>
    <w:lvl w:ilvl="6" w:tplc="5104872E" w:tentative="1">
      <w:start w:val="1"/>
      <w:numFmt w:val="bullet"/>
      <w:lvlText w:val=""/>
      <w:lvlJc w:val="left"/>
      <w:pPr>
        <w:tabs>
          <w:tab w:val="num" w:pos="5040"/>
        </w:tabs>
        <w:ind w:left="5040" w:hanging="360"/>
      </w:pPr>
      <w:rPr>
        <w:rFonts w:ascii="Wingdings" w:hAnsi="Wingdings" w:hint="default"/>
      </w:rPr>
    </w:lvl>
    <w:lvl w:ilvl="7" w:tplc="92C40EE4" w:tentative="1">
      <w:start w:val="1"/>
      <w:numFmt w:val="bullet"/>
      <w:lvlText w:val=""/>
      <w:lvlJc w:val="left"/>
      <w:pPr>
        <w:tabs>
          <w:tab w:val="num" w:pos="5760"/>
        </w:tabs>
        <w:ind w:left="5760" w:hanging="360"/>
      </w:pPr>
      <w:rPr>
        <w:rFonts w:ascii="Wingdings" w:hAnsi="Wingdings" w:hint="default"/>
      </w:rPr>
    </w:lvl>
    <w:lvl w:ilvl="8" w:tplc="C36802E2" w:tentative="1">
      <w:start w:val="1"/>
      <w:numFmt w:val="bullet"/>
      <w:lvlText w:val=""/>
      <w:lvlJc w:val="left"/>
      <w:pPr>
        <w:tabs>
          <w:tab w:val="num" w:pos="6480"/>
        </w:tabs>
        <w:ind w:left="6480" w:hanging="360"/>
      </w:pPr>
      <w:rPr>
        <w:rFonts w:ascii="Wingdings" w:hAnsi="Wingdings" w:hint="default"/>
      </w:rPr>
    </w:lvl>
  </w:abstractNum>
  <w:num w:numId="1" w16cid:durableId="1530290808">
    <w:abstractNumId w:val="3"/>
  </w:num>
  <w:num w:numId="2" w16cid:durableId="1398866426">
    <w:abstractNumId w:val="1"/>
  </w:num>
  <w:num w:numId="3" w16cid:durableId="661004955">
    <w:abstractNumId w:val="0"/>
  </w:num>
  <w:num w:numId="4" w16cid:durableId="1605964159">
    <w:abstractNumId w:val="2"/>
  </w:num>
  <w:num w:numId="5" w16cid:durableId="1063865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8A"/>
    <w:rsid w:val="00041C6C"/>
    <w:rsid w:val="001C2A52"/>
    <w:rsid w:val="001C7EAA"/>
    <w:rsid w:val="0031570B"/>
    <w:rsid w:val="003D490B"/>
    <w:rsid w:val="003F1FC2"/>
    <w:rsid w:val="00401CE2"/>
    <w:rsid w:val="0043158B"/>
    <w:rsid w:val="00475F77"/>
    <w:rsid w:val="004A0BDF"/>
    <w:rsid w:val="004C4FCF"/>
    <w:rsid w:val="004D5599"/>
    <w:rsid w:val="004E196F"/>
    <w:rsid w:val="005A06BB"/>
    <w:rsid w:val="00612FEE"/>
    <w:rsid w:val="0068565B"/>
    <w:rsid w:val="00792E7D"/>
    <w:rsid w:val="007B4725"/>
    <w:rsid w:val="00886CEB"/>
    <w:rsid w:val="00897C79"/>
    <w:rsid w:val="008A5800"/>
    <w:rsid w:val="008B6024"/>
    <w:rsid w:val="009A05D9"/>
    <w:rsid w:val="009A1068"/>
    <w:rsid w:val="009D1247"/>
    <w:rsid w:val="009D4593"/>
    <w:rsid w:val="009E6C1D"/>
    <w:rsid w:val="00A455E4"/>
    <w:rsid w:val="00A51171"/>
    <w:rsid w:val="00A649D2"/>
    <w:rsid w:val="00A9557E"/>
    <w:rsid w:val="00AB354A"/>
    <w:rsid w:val="00AD03CC"/>
    <w:rsid w:val="00AF2F34"/>
    <w:rsid w:val="00B36CC6"/>
    <w:rsid w:val="00BB4035"/>
    <w:rsid w:val="00BF194A"/>
    <w:rsid w:val="00C23211"/>
    <w:rsid w:val="00C67DAD"/>
    <w:rsid w:val="00C854A2"/>
    <w:rsid w:val="00CA33E5"/>
    <w:rsid w:val="00CF138A"/>
    <w:rsid w:val="00DA75AB"/>
    <w:rsid w:val="00DD4020"/>
    <w:rsid w:val="00E63142"/>
    <w:rsid w:val="00E75550"/>
    <w:rsid w:val="00EF1684"/>
    <w:rsid w:val="00EF57D0"/>
    <w:rsid w:val="00F70524"/>
    <w:rsid w:val="00FD1458"/>
    <w:rsid w:val="00FE5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2B5C4"/>
  <w15:chartTrackingRefBased/>
  <w15:docId w15:val="{45C27E37-DF30-42DE-9D61-04F01D7A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9D1247"/>
    <w:pPr>
      <w:keepNext/>
      <w:keepLines/>
      <w:spacing w:before="260" w:after="260" w:line="416" w:lineRule="auto"/>
      <w:outlineLvl w:val="2"/>
    </w:pPr>
    <w:rPr>
      <w:rFonts w:eastAsia="仿宋_GB2312"/>
      <w:bCs/>
      <w:sz w:val="32"/>
      <w:szCs w:val="32"/>
    </w:rPr>
  </w:style>
  <w:style w:type="paragraph" w:styleId="4">
    <w:name w:val="heading 4"/>
    <w:basedOn w:val="a"/>
    <w:next w:val="a"/>
    <w:link w:val="40"/>
    <w:autoRedefine/>
    <w:uiPriority w:val="9"/>
    <w:unhideWhenUsed/>
    <w:qFormat/>
    <w:rsid w:val="009D1247"/>
    <w:pPr>
      <w:keepNext/>
      <w:keepLines/>
      <w:numPr>
        <w:numId w:val="2"/>
      </w:numPr>
      <w:spacing w:before="280" w:after="290" w:line="377" w:lineRule="auto"/>
      <w:ind w:leftChars="200" w:left="200"/>
      <w:outlineLvl w:val="3"/>
    </w:pPr>
    <w:rPr>
      <w:rFonts w:ascii="仿宋_GB2312" w:eastAsia="仿宋_GB2312" w:hAnsiTheme="majorHAnsi" w:cstheme="majorBidi"/>
      <w:sz w:val="32"/>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9D1247"/>
    <w:rPr>
      <w:rFonts w:ascii="仿宋_GB2312" w:eastAsia="仿宋_GB2312" w:hAnsiTheme="majorHAnsi" w:cstheme="majorBidi"/>
      <w:sz w:val="32"/>
      <w:szCs w:val="28"/>
    </w:rPr>
  </w:style>
  <w:style w:type="character" w:customStyle="1" w:styleId="30">
    <w:name w:val="标题 3 字符"/>
    <w:basedOn w:val="a0"/>
    <w:link w:val="3"/>
    <w:uiPriority w:val="9"/>
    <w:semiHidden/>
    <w:rsid w:val="009D1247"/>
    <w:rPr>
      <w:rFonts w:eastAsia="仿宋_GB2312"/>
      <w:bCs/>
      <w:sz w:val="32"/>
      <w:szCs w:val="32"/>
    </w:rPr>
  </w:style>
  <w:style w:type="paragraph" w:styleId="a3">
    <w:name w:val="header"/>
    <w:basedOn w:val="a"/>
    <w:link w:val="a4"/>
    <w:uiPriority w:val="99"/>
    <w:unhideWhenUsed/>
    <w:rsid w:val="00FD14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1458"/>
    <w:rPr>
      <w:sz w:val="18"/>
      <w:szCs w:val="18"/>
    </w:rPr>
  </w:style>
  <w:style w:type="paragraph" w:styleId="a5">
    <w:name w:val="footer"/>
    <w:basedOn w:val="a"/>
    <w:link w:val="a6"/>
    <w:uiPriority w:val="99"/>
    <w:unhideWhenUsed/>
    <w:rsid w:val="00FD1458"/>
    <w:pPr>
      <w:tabs>
        <w:tab w:val="center" w:pos="4153"/>
        <w:tab w:val="right" w:pos="8306"/>
      </w:tabs>
      <w:snapToGrid w:val="0"/>
      <w:jc w:val="left"/>
    </w:pPr>
    <w:rPr>
      <w:sz w:val="18"/>
      <w:szCs w:val="18"/>
    </w:rPr>
  </w:style>
  <w:style w:type="character" w:customStyle="1" w:styleId="a6">
    <w:name w:val="页脚 字符"/>
    <w:basedOn w:val="a0"/>
    <w:link w:val="a5"/>
    <w:uiPriority w:val="99"/>
    <w:rsid w:val="00FD1458"/>
    <w:rPr>
      <w:sz w:val="18"/>
      <w:szCs w:val="18"/>
    </w:rPr>
  </w:style>
  <w:style w:type="table" w:styleId="a7">
    <w:name w:val="Table Grid"/>
    <w:basedOn w:val="a1"/>
    <w:uiPriority w:val="39"/>
    <w:qFormat/>
    <w:rsid w:val="00FD145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897C7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7813">
      <w:bodyDiv w:val="1"/>
      <w:marLeft w:val="0"/>
      <w:marRight w:val="0"/>
      <w:marTop w:val="0"/>
      <w:marBottom w:val="0"/>
      <w:divBdr>
        <w:top w:val="none" w:sz="0" w:space="0" w:color="auto"/>
        <w:left w:val="none" w:sz="0" w:space="0" w:color="auto"/>
        <w:bottom w:val="none" w:sz="0" w:space="0" w:color="auto"/>
        <w:right w:val="none" w:sz="0" w:space="0" w:color="auto"/>
      </w:divBdr>
    </w:div>
    <w:div w:id="174344175">
      <w:bodyDiv w:val="1"/>
      <w:marLeft w:val="0"/>
      <w:marRight w:val="0"/>
      <w:marTop w:val="0"/>
      <w:marBottom w:val="0"/>
      <w:divBdr>
        <w:top w:val="none" w:sz="0" w:space="0" w:color="auto"/>
        <w:left w:val="none" w:sz="0" w:space="0" w:color="auto"/>
        <w:bottom w:val="none" w:sz="0" w:space="0" w:color="auto"/>
        <w:right w:val="none" w:sz="0" w:space="0" w:color="auto"/>
      </w:divBdr>
    </w:div>
    <w:div w:id="233248762">
      <w:bodyDiv w:val="1"/>
      <w:marLeft w:val="0"/>
      <w:marRight w:val="0"/>
      <w:marTop w:val="0"/>
      <w:marBottom w:val="0"/>
      <w:divBdr>
        <w:top w:val="none" w:sz="0" w:space="0" w:color="auto"/>
        <w:left w:val="none" w:sz="0" w:space="0" w:color="auto"/>
        <w:bottom w:val="none" w:sz="0" w:space="0" w:color="auto"/>
        <w:right w:val="none" w:sz="0" w:space="0" w:color="auto"/>
      </w:divBdr>
    </w:div>
    <w:div w:id="297151017">
      <w:bodyDiv w:val="1"/>
      <w:marLeft w:val="0"/>
      <w:marRight w:val="0"/>
      <w:marTop w:val="0"/>
      <w:marBottom w:val="0"/>
      <w:divBdr>
        <w:top w:val="none" w:sz="0" w:space="0" w:color="auto"/>
        <w:left w:val="none" w:sz="0" w:space="0" w:color="auto"/>
        <w:bottom w:val="none" w:sz="0" w:space="0" w:color="auto"/>
        <w:right w:val="none" w:sz="0" w:space="0" w:color="auto"/>
      </w:divBdr>
    </w:div>
    <w:div w:id="317073843">
      <w:bodyDiv w:val="1"/>
      <w:marLeft w:val="0"/>
      <w:marRight w:val="0"/>
      <w:marTop w:val="0"/>
      <w:marBottom w:val="0"/>
      <w:divBdr>
        <w:top w:val="none" w:sz="0" w:space="0" w:color="auto"/>
        <w:left w:val="none" w:sz="0" w:space="0" w:color="auto"/>
        <w:bottom w:val="none" w:sz="0" w:space="0" w:color="auto"/>
        <w:right w:val="none" w:sz="0" w:space="0" w:color="auto"/>
      </w:divBdr>
    </w:div>
    <w:div w:id="354962648">
      <w:bodyDiv w:val="1"/>
      <w:marLeft w:val="0"/>
      <w:marRight w:val="0"/>
      <w:marTop w:val="0"/>
      <w:marBottom w:val="0"/>
      <w:divBdr>
        <w:top w:val="none" w:sz="0" w:space="0" w:color="auto"/>
        <w:left w:val="none" w:sz="0" w:space="0" w:color="auto"/>
        <w:bottom w:val="none" w:sz="0" w:space="0" w:color="auto"/>
        <w:right w:val="none" w:sz="0" w:space="0" w:color="auto"/>
      </w:divBdr>
    </w:div>
    <w:div w:id="389111974">
      <w:bodyDiv w:val="1"/>
      <w:marLeft w:val="0"/>
      <w:marRight w:val="0"/>
      <w:marTop w:val="0"/>
      <w:marBottom w:val="0"/>
      <w:divBdr>
        <w:top w:val="none" w:sz="0" w:space="0" w:color="auto"/>
        <w:left w:val="none" w:sz="0" w:space="0" w:color="auto"/>
        <w:bottom w:val="none" w:sz="0" w:space="0" w:color="auto"/>
        <w:right w:val="none" w:sz="0" w:space="0" w:color="auto"/>
      </w:divBdr>
    </w:div>
    <w:div w:id="399866308">
      <w:bodyDiv w:val="1"/>
      <w:marLeft w:val="0"/>
      <w:marRight w:val="0"/>
      <w:marTop w:val="0"/>
      <w:marBottom w:val="0"/>
      <w:divBdr>
        <w:top w:val="none" w:sz="0" w:space="0" w:color="auto"/>
        <w:left w:val="none" w:sz="0" w:space="0" w:color="auto"/>
        <w:bottom w:val="none" w:sz="0" w:space="0" w:color="auto"/>
        <w:right w:val="none" w:sz="0" w:space="0" w:color="auto"/>
      </w:divBdr>
    </w:div>
    <w:div w:id="437063767">
      <w:bodyDiv w:val="1"/>
      <w:marLeft w:val="0"/>
      <w:marRight w:val="0"/>
      <w:marTop w:val="0"/>
      <w:marBottom w:val="0"/>
      <w:divBdr>
        <w:top w:val="none" w:sz="0" w:space="0" w:color="auto"/>
        <w:left w:val="none" w:sz="0" w:space="0" w:color="auto"/>
        <w:bottom w:val="none" w:sz="0" w:space="0" w:color="auto"/>
        <w:right w:val="none" w:sz="0" w:space="0" w:color="auto"/>
      </w:divBdr>
    </w:div>
    <w:div w:id="465317831">
      <w:bodyDiv w:val="1"/>
      <w:marLeft w:val="0"/>
      <w:marRight w:val="0"/>
      <w:marTop w:val="0"/>
      <w:marBottom w:val="0"/>
      <w:divBdr>
        <w:top w:val="none" w:sz="0" w:space="0" w:color="auto"/>
        <w:left w:val="none" w:sz="0" w:space="0" w:color="auto"/>
        <w:bottom w:val="none" w:sz="0" w:space="0" w:color="auto"/>
        <w:right w:val="none" w:sz="0" w:space="0" w:color="auto"/>
      </w:divBdr>
    </w:div>
    <w:div w:id="512304715">
      <w:bodyDiv w:val="1"/>
      <w:marLeft w:val="0"/>
      <w:marRight w:val="0"/>
      <w:marTop w:val="0"/>
      <w:marBottom w:val="0"/>
      <w:divBdr>
        <w:top w:val="none" w:sz="0" w:space="0" w:color="auto"/>
        <w:left w:val="none" w:sz="0" w:space="0" w:color="auto"/>
        <w:bottom w:val="none" w:sz="0" w:space="0" w:color="auto"/>
        <w:right w:val="none" w:sz="0" w:space="0" w:color="auto"/>
      </w:divBdr>
    </w:div>
    <w:div w:id="543056298">
      <w:bodyDiv w:val="1"/>
      <w:marLeft w:val="0"/>
      <w:marRight w:val="0"/>
      <w:marTop w:val="0"/>
      <w:marBottom w:val="0"/>
      <w:divBdr>
        <w:top w:val="none" w:sz="0" w:space="0" w:color="auto"/>
        <w:left w:val="none" w:sz="0" w:space="0" w:color="auto"/>
        <w:bottom w:val="none" w:sz="0" w:space="0" w:color="auto"/>
        <w:right w:val="none" w:sz="0" w:space="0" w:color="auto"/>
      </w:divBdr>
    </w:div>
    <w:div w:id="615870553">
      <w:bodyDiv w:val="1"/>
      <w:marLeft w:val="0"/>
      <w:marRight w:val="0"/>
      <w:marTop w:val="0"/>
      <w:marBottom w:val="0"/>
      <w:divBdr>
        <w:top w:val="none" w:sz="0" w:space="0" w:color="auto"/>
        <w:left w:val="none" w:sz="0" w:space="0" w:color="auto"/>
        <w:bottom w:val="none" w:sz="0" w:space="0" w:color="auto"/>
        <w:right w:val="none" w:sz="0" w:space="0" w:color="auto"/>
      </w:divBdr>
    </w:div>
    <w:div w:id="633490678">
      <w:bodyDiv w:val="1"/>
      <w:marLeft w:val="0"/>
      <w:marRight w:val="0"/>
      <w:marTop w:val="0"/>
      <w:marBottom w:val="0"/>
      <w:divBdr>
        <w:top w:val="none" w:sz="0" w:space="0" w:color="auto"/>
        <w:left w:val="none" w:sz="0" w:space="0" w:color="auto"/>
        <w:bottom w:val="none" w:sz="0" w:space="0" w:color="auto"/>
        <w:right w:val="none" w:sz="0" w:space="0" w:color="auto"/>
      </w:divBdr>
    </w:div>
    <w:div w:id="735475574">
      <w:bodyDiv w:val="1"/>
      <w:marLeft w:val="0"/>
      <w:marRight w:val="0"/>
      <w:marTop w:val="0"/>
      <w:marBottom w:val="0"/>
      <w:divBdr>
        <w:top w:val="none" w:sz="0" w:space="0" w:color="auto"/>
        <w:left w:val="none" w:sz="0" w:space="0" w:color="auto"/>
        <w:bottom w:val="none" w:sz="0" w:space="0" w:color="auto"/>
        <w:right w:val="none" w:sz="0" w:space="0" w:color="auto"/>
      </w:divBdr>
    </w:div>
    <w:div w:id="793447711">
      <w:bodyDiv w:val="1"/>
      <w:marLeft w:val="0"/>
      <w:marRight w:val="0"/>
      <w:marTop w:val="0"/>
      <w:marBottom w:val="0"/>
      <w:divBdr>
        <w:top w:val="none" w:sz="0" w:space="0" w:color="auto"/>
        <w:left w:val="none" w:sz="0" w:space="0" w:color="auto"/>
        <w:bottom w:val="none" w:sz="0" w:space="0" w:color="auto"/>
        <w:right w:val="none" w:sz="0" w:space="0" w:color="auto"/>
      </w:divBdr>
    </w:div>
    <w:div w:id="804079108">
      <w:bodyDiv w:val="1"/>
      <w:marLeft w:val="0"/>
      <w:marRight w:val="0"/>
      <w:marTop w:val="0"/>
      <w:marBottom w:val="0"/>
      <w:divBdr>
        <w:top w:val="none" w:sz="0" w:space="0" w:color="auto"/>
        <w:left w:val="none" w:sz="0" w:space="0" w:color="auto"/>
        <w:bottom w:val="none" w:sz="0" w:space="0" w:color="auto"/>
        <w:right w:val="none" w:sz="0" w:space="0" w:color="auto"/>
      </w:divBdr>
    </w:div>
    <w:div w:id="835266764">
      <w:bodyDiv w:val="1"/>
      <w:marLeft w:val="0"/>
      <w:marRight w:val="0"/>
      <w:marTop w:val="0"/>
      <w:marBottom w:val="0"/>
      <w:divBdr>
        <w:top w:val="none" w:sz="0" w:space="0" w:color="auto"/>
        <w:left w:val="none" w:sz="0" w:space="0" w:color="auto"/>
        <w:bottom w:val="none" w:sz="0" w:space="0" w:color="auto"/>
        <w:right w:val="none" w:sz="0" w:space="0" w:color="auto"/>
      </w:divBdr>
    </w:div>
    <w:div w:id="995769869">
      <w:bodyDiv w:val="1"/>
      <w:marLeft w:val="0"/>
      <w:marRight w:val="0"/>
      <w:marTop w:val="0"/>
      <w:marBottom w:val="0"/>
      <w:divBdr>
        <w:top w:val="none" w:sz="0" w:space="0" w:color="auto"/>
        <w:left w:val="none" w:sz="0" w:space="0" w:color="auto"/>
        <w:bottom w:val="none" w:sz="0" w:space="0" w:color="auto"/>
        <w:right w:val="none" w:sz="0" w:space="0" w:color="auto"/>
      </w:divBdr>
    </w:div>
    <w:div w:id="1055279268">
      <w:bodyDiv w:val="1"/>
      <w:marLeft w:val="0"/>
      <w:marRight w:val="0"/>
      <w:marTop w:val="0"/>
      <w:marBottom w:val="0"/>
      <w:divBdr>
        <w:top w:val="none" w:sz="0" w:space="0" w:color="auto"/>
        <w:left w:val="none" w:sz="0" w:space="0" w:color="auto"/>
        <w:bottom w:val="none" w:sz="0" w:space="0" w:color="auto"/>
        <w:right w:val="none" w:sz="0" w:space="0" w:color="auto"/>
      </w:divBdr>
    </w:div>
    <w:div w:id="1140655017">
      <w:bodyDiv w:val="1"/>
      <w:marLeft w:val="0"/>
      <w:marRight w:val="0"/>
      <w:marTop w:val="0"/>
      <w:marBottom w:val="0"/>
      <w:divBdr>
        <w:top w:val="none" w:sz="0" w:space="0" w:color="auto"/>
        <w:left w:val="none" w:sz="0" w:space="0" w:color="auto"/>
        <w:bottom w:val="none" w:sz="0" w:space="0" w:color="auto"/>
        <w:right w:val="none" w:sz="0" w:space="0" w:color="auto"/>
      </w:divBdr>
    </w:div>
    <w:div w:id="1144934123">
      <w:bodyDiv w:val="1"/>
      <w:marLeft w:val="0"/>
      <w:marRight w:val="0"/>
      <w:marTop w:val="0"/>
      <w:marBottom w:val="0"/>
      <w:divBdr>
        <w:top w:val="none" w:sz="0" w:space="0" w:color="auto"/>
        <w:left w:val="none" w:sz="0" w:space="0" w:color="auto"/>
        <w:bottom w:val="none" w:sz="0" w:space="0" w:color="auto"/>
        <w:right w:val="none" w:sz="0" w:space="0" w:color="auto"/>
      </w:divBdr>
    </w:div>
    <w:div w:id="1195995430">
      <w:bodyDiv w:val="1"/>
      <w:marLeft w:val="0"/>
      <w:marRight w:val="0"/>
      <w:marTop w:val="0"/>
      <w:marBottom w:val="0"/>
      <w:divBdr>
        <w:top w:val="none" w:sz="0" w:space="0" w:color="auto"/>
        <w:left w:val="none" w:sz="0" w:space="0" w:color="auto"/>
        <w:bottom w:val="none" w:sz="0" w:space="0" w:color="auto"/>
        <w:right w:val="none" w:sz="0" w:space="0" w:color="auto"/>
      </w:divBdr>
    </w:div>
    <w:div w:id="1283653712">
      <w:bodyDiv w:val="1"/>
      <w:marLeft w:val="0"/>
      <w:marRight w:val="0"/>
      <w:marTop w:val="0"/>
      <w:marBottom w:val="0"/>
      <w:divBdr>
        <w:top w:val="none" w:sz="0" w:space="0" w:color="auto"/>
        <w:left w:val="none" w:sz="0" w:space="0" w:color="auto"/>
        <w:bottom w:val="none" w:sz="0" w:space="0" w:color="auto"/>
        <w:right w:val="none" w:sz="0" w:space="0" w:color="auto"/>
      </w:divBdr>
    </w:div>
    <w:div w:id="1286816715">
      <w:bodyDiv w:val="1"/>
      <w:marLeft w:val="0"/>
      <w:marRight w:val="0"/>
      <w:marTop w:val="0"/>
      <w:marBottom w:val="0"/>
      <w:divBdr>
        <w:top w:val="none" w:sz="0" w:space="0" w:color="auto"/>
        <w:left w:val="none" w:sz="0" w:space="0" w:color="auto"/>
        <w:bottom w:val="none" w:sz="0" w:space="0" w:color="auto"/>
        <w:right w:val="none" w:sz="0" w:space="0" w:color="auto"/>
      </w:divBdr>
    </w:div>
    <w:div w:id="1296375546">
      <w:bodyDiv w:val="1"/>
      <w:marLeft w:val="0"/>
      <w:marRight w:val="0"/>
      <w:marTop w:val="0"/>
      <w:marBottom w:val="0"/>
      <w:divBdr>
        <w:top w:val="none" w:sz="0" w:space="0" w:color="auto"/>
        <w:left w:val="none" w:sz="0" w:space="0" w:color="auto"/>
        <w:bottom w:val="none" w:sz="0" w:space="0" w:color="auto"/>
        <w:right w:val="none" w:sz="0" w:space="0" w:color="auto"/>
      </w:divBdr>
    </w:div>
    <w:div w:id="1368874097">
      <w:bodyDiv w:val="1"/>
      <w:marLeft w:val="0"/>
      <w:marRight w:val="0"/>
      <w:marTop w:val="0"/>
      <w:marBottom w:val="0"/>
      <w:divBdr>
        <w:top w:val="none" w:sz="0" w:space="0" w:color="auto"/>
        <w:left w:val="none" w:sz="0" w:space="0" w:color="auto"/>
        <w:bottom w:val="none" w:sz="0" w:space="0" w:color="auto"/>
        <w:right w:val="none" w:sz="0" w:space="0" w:color="auto"/>
      </w:divBdr>
    </w:div>
    <w:div w:id="1402024469">
      <w:bodyDiv w:val="1"/>
      <w:marLeft w:val="0"/>
      <w:marRight w:val="0"/>
      <w:marTop w:val="0"/>
      <w:marBottom w:val="0"/>
      <w:divBdr>
        <w:top w:val="none" w:sz="0" w:space="0" w:color="auto"/>
        <w:left w:val="none" w:sz="0" w:space="0" w:color="auto"/>
        <w:bottom w:val="none" w:sz="0" w:space="0" w:color="auto"/>
        <w:right w:val="none" w:sz="0" w:space="0" w:color="auto"/>
      </w:divBdr>
    </w:div>
    <w:div w:id="1404178370">
      <w:bodyDiv w:val="1"/>
      <w:marLeft w:val="0"/>
      <w:marRight w:val="0"/>
      <w:marTop w:val="0"/>
      <w:marBottom w:val="0"/>
      <w:divBdr>
        <w:top w:val="none" w:sz="0" w:space="0" w:color="auto"/>
        <w:left w:val="none" w:sz="0" w:space="0" w:color="auto"/>
        <w:bottom w:val="none" w:sz="0" w:space="0" w:color="auto"/>
        <w:right w:val="none" w:sz="0" w:space="0" w:color="auto"/>
      </w:divBdr>
    </w:div>
    <w:div w:id="1444380174">
      <w:bodyDiv w:val="1"/>
      <w:marLeft w:val="0"/>
      <w:marRight w:val="0"/>
      <w:marTop w:val="0"/>
      <w:marBottom w:val="0"/>
      <w:divBdr>
        <w:top w:val="none" w:sz="0" w:space="0" w:color="auto"/>
        <w:left w:val="none" w:sz="0" w:space="0" w:color="auto"/>
        <w:bottom w:val="none" w:sz="0" w:space="0" w:color="auto"/>
        <w:right w:val="none" w:sz="0" w:space="0" w:color="auto"/>
      </w:divBdr>
    </w:div>
    <w:div w:id="1509785177">
      <w:bodyDiv w:val="1"/>
      <w:marLeft w:val="0"/>
      <w:marRight w:val="0"/>
      <w:marTop w:val="0"/>
      <w:marBottom w:val="0"/>
      <w:divBdr>
        <w:top w:val="none" w:sz="0" w:space="0" w:color="auto"/>
        <w:left w:val="none" w:sz="0" w:space="0" w:color="auto"/>
        <w:bottom w:val="none" w:sz="0" w:space="0" w:color="auto"/>
        <w:right w:val="none" w:sz="0" w:space="0" w:color="auto"/>
      </w:divBdr>
    </w:div>
    <w:div w:id="1545211910">
      <w:bodyDiv w:val="1"/>
      <w:marLeft w:val="0"/>
      <w:marRight w:val="0"/>
      <w:marTop w:val="0"/>
      <w:marBottom w:val="0"/>
      <w:divBdr>
        <w:top w:val="none" w:sz="0" w:space="0" w:color="auto"/>
        <w:left w:val="none" w:sz="0" w:space="0" w:color="auto"/>
        <w:bottom w:val="none" w:sz="0" w:space="0" w:color="auto"/>
        <w:right w:val="none" w:sz="0" w:space="0" w:color="auto"/>
      </w:divBdr>
    </w:div>
    <w:div w:id="1589580884">
      <w:bodyDiv w:val="1"/>
      <w:marLeft w:val="0"/>
      <w:marRight w:val="0"/>
      <w:marTop w:val="0"/>
      <w:marBottom w:val="0"/>
      <w:divBdr>
        <w:top w:val="none" w:sz="0" w:space="0" w:color="auto"/>
        <w:left w:val="none" w:sz="0" w:space="0" w:color="auto"/>
        <w:bottom w:val="none" w:sz="0" w:space="0" w:color="auto"/>
        <w:right w:val="none" w:sz="0" w:space="0" w:color="auto"/>
      </w:divBdr>
    </w:div>
    <w:div w:id="1595549634">
      <w:bodyDiv w:val="1"/>
      <w:marLeft w:val="0"/>
      <w:marRight w:val="0"/>
      <w:marTop w:val="0"/>
      <w:marBottom w:val="0"/>
      <w:divBdr>
        <w:top w:val="none" w:sz="0" w:space="0" w:color="auto"/>
        <w:left w:val="none" w:sz="0" w:space="0" w:color="auto"/>
        <w:bottom w:val="none" w:sz="0" w:space="0" w:color="auto"/>
        <w:right w:val="none" w:sz="0" w:space="0" w:color="auto"/>
      </w:divBdr>
    </w:div>
    <w:div w:id="1636713022">
      <w:bodyDiv w:val="1"/>
      <w:marLeft w:val="0"/>
      <w:marRight w:val="0"/>
      <w:marTop w:val="0"/>
      <w:marBottom w:val="0"/>
      <w:divBdr>
        <w:top w:val="none" w:sz="0" w:space="0" w:color="auto"/>
        <w:left w:val="none" w:sz="0" w:space="0" w:color="auto"/>
        <w:bottom w:val="none" w:sz="0" w:space="0" w:color="auto"/>
        <w:right w:val="none" w:sz="0" w:space="0" w:color="auto"/>
      </w:divBdr>
    </w:div>
    <w:div w:id="1741555958">
      <w:bodyDiv w:val="1"/>
      <w:marLeft w:val="0"/>
      <w:marRight w:val="0"/>
      <w:marTop w:val="0"/>
      <w:marBottom w:val="0"/>
      <w:divBdr>
        <w:top w:val="none" w:sz="0" w:space="0" w:color="auto"/>
        <w:left w:val="none" w:sz="0" w:space="0" w:color="auto"/>
        <w:bottom w:val="none" w:sz="0" w:space="0" w:color="auto"/>
        <w:right w:val="none" w:sz="0" w:space="0" w:color="auto"/>
      </w:divBdr>
    </w:div>
    <w:div w:id="1779790647">
      <w:bodyDiv w:val="1"/>
      <w:marLeft w:val="0"/>
      <w:marRight w:val="0"/>
      <w:marTop w:val="0"/>
      <w:marBottom w:val="0"/>
      <w:divBdr>
        <w:top w:val="none" w:sz="0" w:space="0" w:color="auto"/>
        <w:left w:val="none" w:sz="0" w:space="0" w:color="auto"/>
        <w:bottom w:val="none" w:sz="0" w:space="0" w:color="auto"/>
        <w:right w:val="none" w:sz="0" w:space="0" w:color="auto"/>
      </w:divBdr>
    </w:div>
    <w:div w:id="1834369166">
      <w:bodyDiv w:val="1"/>
      <w:marLeft w:val="0"/>
      <w:marRight w:val="0"/>
      <w:marTop w:val="0"/>
      <w:marBottom w:val="0"/>
      <w:divBdr>
        <w:top w:val="none" w:sz="0" w:space="0" w:color="auto"/>
        <w:left w:val="none" w:sz="0" w:space="0" w:color="auto"/>
        <w:bottom w:val="none" w:sz="0" w:space="0" w:color="auto"/>
        <w:right w:val="none" w:sz="0" w:space="0" w:color="auto"/>
      </w:divBdr>
    </w:div>
    <w:div w:id="1928883591">
      <w:bodyDiv w:val="1"/>
      <w:marLeft w:val="0"/>
      <w:marRight w:val="0"/>
      <w:marTop w:val="0"/>
      <w:marBottom w:val="0"/>
      <w:divBdr>
        <w:top w:val="none" w:sz="0" w:space="0" w:color="auto"/>
        <w:left w:val="none" w:sz="0" w:space="0" w:color="auto"/>
        <w:bottom w:val="none" w:sz="0" w:space="0" w:color="auto"/>
        <w:right w:val="none" w:sz="0" w:space="0" w:color="auto"/>
      </w:divBdr>
    </w:div>
    <w:div w:id="1981110407">
      <w:bodyDiv w:val="1"/>
      <w:marLeft w:val="0"/>
      <w:marRight w:val="0"/>
      <w:marTop w:val="0"/>
      <w:marBottom w:val="0"/>
      <w:divBdr>
        <w:top w:val="none" w:sz="0" w:space="0" w:color="auto"/>
        <w:left w:val="none" w:sz="0" w:space="0" w:color="auto"/>
        <w:bottom w:val="none" w:sz="0" w:space="0" w:color="auto"/>
        <w:right w:val="none" w:sz="0" w:space="0" w:color="auto"/>
      </w:divBdr>
    </w:div>
    <w:div w:id="1984777014">
      <w:bodyDiv w:val="1"/>
      <w:marLeft w:val="0"/>
      <w:marRight w:val="0"/>
      <w:marTop w:val="0"/>
      <w:marBottom w:val="0"/>
      <w:divBdr>
        <w:top w:val="none" w:sz="0" w:space="0" w:color="auto"/>
        <w:left w:val="none" w:sz="0" w:space="0" w:color="auto"/>
        <w:bottom w:val="none" w:sz="0" w:space="0" w:color="auto"/>
        <w:right w:val="none" w:sz="0" w:space="0" w:color="auto"/>
      </w:divBdr>
    </w:div>
    <w:div w:id="2017490451">
      <w:bodyDiv w:val="1"/>
      <w:marLeft w:val="0"/>
      <w:marRight w:val="0"/>
      <w:marTop w:val="0"/>
      <w:marBottom w:val="0"/>
      <w:divBdr>
        <w:top w:val="none" w:sz="0" w:space="0" w:color="auto"/>
        <w:left w:val="none" w:sz="0" w:space="0" w:color="auto"/>
        <w:bottom w:val="none" w:sz="0" w:space="0" w:color="auto"/>
        <w:right w:val="none" w:sz="0" w:space="0" w:color="auto"/>
      </w:divBdr>
      <w:divsChild>
        <w:div w:id="2135128085">
          <w:marLeft w:val="418"/>
          <w:marRight w:val="0"/>
          <w:marTop w:val="0"/>
          <w:marBottom w:val="0"/>
          <w:divBdr>
            <w:top w:val="none" w:sz="0" w:space="0" w:color="auto"/>
            <w:left w:val="none" w:sz="0" w:space="0" w:color="auto"/>
            <w:bottom w:val="none" w:sz="0" w:space="0" w:color="auto"/>
            <w:right w:val="none" w:sz="0" w:space="0" w:color="auto"/>
          </w:divBdr>
        </w:div>
      </w:divsChild>
    </w:div>
    <w:div w:id="2028947542">
      <w:bodyDiv w:val="1"/>
      <w:marLeft w:val="0"/>
      <w:marRight w:val="0"/>
      <w:marTop w:val="0"/>
      <w:marBottom w:val="0"/>
      <w:divBdr>
        <w:top w:val="none" w:sz="0" w:space="0" w:color="auto"/>
        <w:left w:val="none" w:sz="0" w:space="0" w:color="auto"/>
        <w:bottom w:val="none" w:sz="0" w:space="0" w:color="auto"/>
        <w:right w:val="none" w:sz="0" w:space="0" w:color="auto"/>
      </w:divBdr>
    </w:div>
    <w:div w:id="2058697131">
      <w:bodyDiv w:val="1"/>
      <w:marLeft w:val="0"/>
      <w:marRight w:val="0"/>
      <w:marTop w:val="0"/>
      <w:marBottom w:val="0"/>
      <w:divBdr>
        <w:top w:val="none" w:sz="0" w:space="0" w:color="auto"/>
        <w:left w:val="none" w:sz="0" w:space="0" w:color="auto"/>
        <w:bottom w:val="none" w:sz="0" w:space="0" w:color="auto"/>
        <w:right w:val="none" w:sz="0" w:space="0" w:color="auto"/>
      </w:divBdr>
      <w:divsChild>
        <w:div w:id="399908621">
          <w:marLeft w:val="446"/>
          <w:marRight w:val="0"/>
          <w:marTop w:val="0"/>
          <w:marBottom w:val="0"/>
          <w:divBdr>
            <w:top w:val="none" w:sz="0" w:space="0" w:color="auto"/>
            <w:left w:val="none" w:sz="0" w:space="0" w:color="auto"/>
            <w:bottom w:val="none" w:sz="0" w:space="0" w:color="auto"/>
            <w:right w:val="none" w:sz="0" w:space="0" w:color="auto"/>
          </w:divBdr>
        </w:div>
        <w:div w:id="1585339120">
          <w:marLeft w:val="446"/>
          <w:marRight w:val="0"/>
          <w:marTop w:val="0"/>
          <w:marBottom w:val="0"/>
          <w:divBdr>
            <w:top w:val="none" w:sz="0" w:space="0" w:color="auto"/>
            <w:left w:val="none" w:sz="0" w:space="0" w:color="auto"/>
            <w:bottom w:val="none" w:sz="0" w:space="0" w:color="auto"/>
            <w:right w:val="none" w:sz="0" w:space="0" w:color="auto"/>
          </w:divBdr>
        </w:div>
        <w:div w:id="691690852">
          <w:marLeft w:val="446"/>
          <w:marRight w:val="0"/>
          <w:marTop w:val="0"/>
          <w:marBottom w:val="0"/>
          <w:divBdr>
            <w:top w:val="none" w:sz="0" w:space="0" w:color="auto"/>
            <w:left w:val="none" w:sz="0" w:space="0" w:color="auto"/>
            <w:bottom w:val="none" w:sz="0" w:space="0" w:color="auto"/>
            <w:right w:val="none" w:sz="0" w:space="0" w:color="auto"/>
          </w:divBdr>
        </w:div>
      </w:divsChild>
    </w:div>
    <w:div w:id="207954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烁</dc:creator>
  <cp:keywords/>
  <dc:description/>
  <cp:lastModifiedBy>韩 美</cp:lastModifiedBy>
  <cp:revision>40</cp:revision>
  <dcterms:created xsi:type="dcterms:W3CDTF">2022-06-06T09:32:00Z</dcterms:created>
  <dcterms:modified xsi:type="dcterms:W3CDTF">2022-11-04T08:08:00Z</dcterms:modified>
</cp:coreProperties>
</file>