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38AF" w14:textId="77777777" w:rsidR="002C5F1E" w:rsidRPr="002C5F1E" w:rsidRDefault="00416479" w:rsidP="002C5F1E">
      <w:pPr>
        <w:ind w:firstLineChars="0" w:firstLine="0"/>
        <w:jc w:val="center"/>
        <w:rPr>
          <w:b/>
          <w:sz w:val="28"/>
        </w:rPr>
      </w:pPr>
      <w:r>
        <w:rPr>
          <w:rFonts w:hint="eastAsia"/>
          <w:b/>
          <w:sz w:val="28"/>
        </w:rPr>
        <w:t xml:space="preserve">1 </w:t>
      </w:r>
      <w:r w:rsidR="002C5F1E" w:rsidRPr="002C5F1E">
        <w:rPr>
          <w:rFonts w:hint="eastAsia"/>
          <w:b/>
          <w:sz w:val="28"/>
        </w:rPr>
        <w:t>一种重积盐区土壤快速改良的方法</w:t>
      </w:r>
    </w:p>
    <w:p w14:paraId="40105589" w14:textId="77777777" w:rsidR="002C5F1E" w:rsidRDefault="002C5F1E" w:rsidP="002C5F1E">
      <w:pPr>
        <w:ind w:firstLine="480"/>
      </w:pPr>
    </w:p>
    <w:p w14:paraId="4DAE38F1" w14:textId="77777777" w:rsidR="002C5F1E" w:rsidRPr="002C5F1E" w:rsidRDefault="002C5F1E" w:rsidP="002C5F1E">
      <w:pPr>
        <w:ind w:firstLineChars="0" w:firstLine="0"/>
        <w:rPr>
          <w:b/>
          <w:sz w:val="28"/>
        </w:rPr>
      </w:pPr>
      <w:r w:rsidRPr="002C5F1E">
        <w:rPr>
          <w:rFonts w:hint="eastAsia"/>
          <w:b/>
          <w:sz w:val="28"/>
        </w:rPr>
        <w:t>成果介绍</w:t>
      </w:r>
    </w:p>
    <w:p w14:paraId="2FCB5D07" w14:textId="77777777" w:rsidR="002C5F1E" w:rsidRDefault="002C5F1E" w:rsidP="002C5F1E">
      <w:pPr>
        <w:ind w:firstLine="480"/>
      </w:pPr>
      <w:r>
        <w:rPr>
          <w:rFonts w:hint="eastAsia"/>
        </w:rPr>
        <w:t>本发明的目的在于，提供</w:t>
      </w:r>
      <w:proofErr w:type="gramStart"/>
      <w:r>
        <w:rPr>
          <w:rFonts w:hint="eastAsia"/>
        </w:rPr>
        <w:t>一种重积盐区</w:t>
      </w:r>
      <w:proofErr w:type="gramEnd"/>
      <w:r>
        <w:rPr>
          <w:rFonts w:hint="eastAsia"/>
        </w:rPr>
        <w:t>土壤快速改良的方法，该方法将积盐区土</w:t>
      </w:r>
      <w:r>
        <w:rPr>
          <w:rFonts w:hint="eastAsia"/>
        </w:rPr>
        <w:t xml:space="preserve"> </w:t>
      </w:r>
      <w:proofErr w:type="gramStart"/>
      <w:r>
        <w:rPr>
          <w:rFonts w:hint="eastAsia"/>
        </w:rPr>
        <w:t>壤</w:t>
      </w:r>
      <w:proofErr w:type="gramEnd"/>
      <w:r>
        <w:rPr>
          <w:rFonts w:hint="eastAsia"/>
        </w:rPr>
        <w:t>挖开，使地下水暴露在空气中，形成蒸发池，促进潜水蒸发</w:t>
      </w:r>
      <w:r>
        <w:rPr>
          <w:rFonts w:hint="eastAsia"/>
        </w:rPr>
        <w:t xml:space="preserve"> </w:t>
      </w:r>
      <w:r>
        <w:rPr>
          <w:rFonts w:hint="eastAsia"/>
        </w:rPr>
        <w:t>；将蒸发池之间的距离设为</w:t>
      </w:r>
      <w:r>
        <w:rPr>
          <w:rFonts w:hint="eastAsia"/>
        </w:rPr>
        <w:t xml:space="preserve"> 12m</w:t>
      </w:r>
      <w:r>
        <w:rPr>
          <w:rFonts w:hint="eastAsia"/>
        </w:rPr>
        <w:t>，然后将挖掘出的土壤堆积于蒸发池之间，垫高形成一个田块，在田块两侧各留出</w:t>
      </w:r>
      <w:r>
        <w:rPr>
          <w:rFonts w:hint="eastAsia"/>
        </w:rPr>
        <w:t xml:space="preserve"> 1 m </w:t>
      </w:r>
      <w:r>
        <w:rPr>
          <w:rFonts w:hint="eastAsia"/>
        </w:rPr>
        <w:t>的距离以作渗水之用，沿田块两侧斜坡</w:t>
      </w:r>
      <w:r>
        <w:rPr>
          <w:rFonts w:hint="eastAsia"/>
        </w:rPr>
        <w:t xml:space="preserve"> 1/3 </w:t>
      </w:r>
      <w:r>
        <w:rPr>
          <w:rFonts w:hint="eastAsia"/>
        </w:rPr>
        <w:t>处种植匍匐型生长的盐节木，以起到生物护坡的作用而达到防止田块垮塌的目的</w:t>
      </w:r>
      <w:r>
        <w:rPr>
          <w:rFonts w:hint="eastAsia"/>
        </w:rPr>
        <w:t xml:space="preserve"> </w:t>
      </w:r>
      <w:r>
        <w:rPr>
          <w:rFonts w:hint="eastAsia"/>
        </w:rPr>
        <w:t>；对蒸发池间田块的土壤掺入</w:t>
      </w:r>
      <w:r>
        <w:rPr>
          <w:rFonts w:hint="eastAsia"/>
        </w:rPr>
        <w:t>180 m3</w:t>
      </w:r>
      <w:r>
        <w:rPr>
          <w:rFonts w:hint="eastAsia"/>
        </w:rPr>
        <w:t>的风积沙，掺沙后，为快速降低土壤中的盐分，反复用大水洗盐，灌水量为每亩</w:t>
      </w:r>
      <w:r>
        <w:rPr>
          <w:rFonts w:hint="eastAsia"/>
        </w:rPr>
        <w:t xml:space="preserve"> 200 m3</w:t>
      </w:r>
      <w:r>
        <w:rPr>
          <w:rFonts w:hint="eastAsia"/>
        </w:rPr>
        <w:t>；为保证掺沙后土壤的肥力和水分供应，在播种前对蒸发池间的田块每亩施入了</w:t>
      </w:r>
      <w:r>
        <w:rPr>
          <w:rFonts w:hint="eastAsia"/>
        </w:rPr>
        <w:t xml:space="preserve"> 3 </w:t>
      </w:r>
      <w:r>
        <w:rPr>
          <w:rFonts w:hint="eastAsia"/>
        </w:rPr>
        <w:t>吨腐熟的农家肥（主要是牛羊粪）和</w:t>
      </w:r>
      <w:r>
        <w:rPr>
          <w:rFonts w:hint="eastAsia"/>
        </w:rPr>
        <w:t xml:space="preserve">1kg </w:t>
      </w:r>
      <w:r>
        <w:rPr>
          <w:rFonts w:hint="eastAsia"/>
        </w:rPr>
        <w:t>由中国科学院长春应有化学研究所研发生产的保水剂。</w:t>
      </w:r>
    </w:p>
    <w:p w14:paraId="27BCA977" w14:textId="77777777" w:rsidR="002C5F1E" w:rsidRPr="002C5F1E" w:rsidRDefault="002C5F1E" w:rsidP="002C5F1E">
      <w:pPr>
        <w:ind w:firstLineChars="0" w:firstLine="0"/>
        <w:rPr>
          <w:b/>
        </w:rPr>
      </w:pPr>
      <w:r w:rsidRPr="002C5F1E">
        <w:rPr>
          <w:rFonts w:hint="eastAsia"/>
          <w:b/>
        </w:rPr>
        <w:t>成果亮点</w:t>
      </w:r>
    </w:p>
    <w:p w14:paraId="0BBDFE7E" w14:textId="77777777" w:rsidR="002C5F1E" w:rsidRDefault="002C5F1E" w:rsidP="002C5F1E">
      <w:pPr>
        <w:ind w:firstLine="480"/>
      </w:pPr>
      <w:r>
        <w:rPr>
          <w:rFonts w:hint="eastAsia"/>
        </w:rPr>
        <w:t>本发明是一种针对绿洲</w:t>
      </w:r>
      <w:proofErr w:type="gramStart"/>
      <w:r>
        <w:rPr>
          <w:rFonts w:hint="eastAsia"/>
        </w:rPr>
        <w:t>灌区重积盐区</w:t>
      </w:r>
      <w:proofErr w:type="gramEnd"/>
      <w:r>
        <w:rPr>
          <w:rFonts w:hint="eastAsia"/>
        </w:rPr>
        <w:t>由于地势低洼、无排水出路和地下水埋深浅（小于</w:t>
      </w:r>
      <w:r>
        <w:rPr>
          <w:rFonts w:hint="eastAsia"/>
        </w:rPr>
        <w:t xml:space="preserve">50 </w:t>
      </w:r>
      <w:r>
        <w:rPr>
          <w:rFonts w:hint="eastAsia"/>
        </w:rPr>
        <w:t>厘米）而造成的土壤高度积盐，无法在短期内加以改良、利用的问题而采取的人为抬高地面与潜水位间的距离、快速改善土壤结构并加速潜水蒸发的技术手段。采用该方法克服了绿洲灌区积盐区地势低洼、地下水埋深浅而造成的土壤高度积盐，无法在短期内加以改良和利用的问题。</w:t>
      </w:r>
    </w:p>
    <w:p w14:paraId="12D8ED76" w14:textId="77777777" w:rsidR="002C5F1E" w:rsidRPr="002C5F1E" w:rsidRDefault="002C5F1E" w:rsidP="002C5F1E">
      <w:pPr>
        <w:ind w:firstLineChars="0" w:firstLine="0"/>
        <w:rPr>
          <w:b/>
        </w:rPr>
      </w:pPr>
      <w:r w:rsidRPr="002C5F1E">
        <w:rPr>
          <w:rFonts w:hint="eastAsia"/>
          <w:b/>
        </w:rPr>
        <w:t>团队介绍</w:t>
      </w:r>
    </w:p>
    <w:p w14:paraId="271A787F" w14:textId="721C96C4" w:rsidR="00031847" w:rsidRDefault="002C5F1E" w:rsidP="002C5F1E">
      <w:pPr>
        <w:ind w:firstLine="480"/>
      </w:pPr>
      <w:r>
        <w:rPr>
          <w:rFonts w:hint="eastAsia"/>
        </w:rPr>
        <w:t>中国科学院新疆生态与地理研究所注册地位于新疆乌鲁木齐市北京南路</w:t>
      </w:r>
      <w:r>
        <w:rPr>
          <w:rFonts w:hint="eastAsia"/>
        </w:rPr>
        <w:t>40</w:t>
      </w:r>
      <w:r>
        <w:rPr>
          <w:rFonts w:hint="eastAsia"/>
        </w:rPr>
        <w:t>号，法定代表人为张元明。经营范围包括开展生态与地理学研究，促进科技发展。环境与生态学科研究生物学研究水土保持与防治荒漠化研究地理学研究农业资源利用研究相关学历教育、继续教育、专业培训与学术交流《干旱区地理》、《干旱区研究》和《干旱区科学》出版中国科学院新疆生态与地理研究所对外投资</w:t>
      </w:r>
      <w:r>
        <w:rPr>
          <w:rFonts w:hint="eastAsia"/>
        </w:rPr>
        <w:t>16</w:t>
      </w:r>
      <w:r>
        <w:rPr>
          <w:rFonts w:hint="eastAsia"/>
        </w:rPr>
        <w:t>家公司。</w:t>
      </w:r>
    </w:p>
    <w:p w14:paraId="4DD0E1C0" w14:textId="15B9DE5F" w:rsidR="009E5114" w:rsidRDefault="009E5114" w:rsidP="009E5114">
      <w:pPr>
        <w:ind w:firstLineChars="0" w:firstLine="0"/>
        <w:rPr>
          <w:b/>
          <w:bCs/>
        </w:rPr>
      </w:pPr>
      <w:r w:rsidRPr="009E5114">
        <w:rPr>
          <w:rFonts w:hint="eastAsia"/>
          <w:b/>
          <w:bCs/>
        </w:rPr>
        <w:t>应用前景</w:t>
      </w:r>
    </w:p>
    <w:p w14:paraId="1694A3C7" w14:textId="05F75C41" w:rsidR="009E5114" w:rsidRDefault="00C81C58" w:rsidP="009E5114">
      <w:pPr>
        <w:ind w:firstLine="480"/>
      </w:pPr>
      <w:r>
        <w:rPr>
          <w:rFonts w:hint="eastAsia"/>
        </w:rPr>
        <w:t>绿洲灌区积盐区地势低洼、地下水埋深浅而造成的土壤高度积盐，</w:t>
      </w:r>
      <w:r>
        <w:rPr>
          <w:rFonts w:hint="eastAsia"/>
        </w:rPr>
        <w:t>导致土壤</w:t>
      </w:r>
      <w:r>
        <w:rPr>
          <w:rFonts w:hint="eastAsia"/>
        </w:rPr>
        <w:t>无法在短期内加以改良和利用</w:t>
      </w:r>
      <w:r w:rsidR="00CB4454">
        <w:rPr>
          <w:rFonts w:hint="eastAsia"/>
        </w:rPr>
        <w:t>的问题。</w:t>
      </w:r>
      <w:r w:rsidR="003D6C06">
        <w:rPr>
          <w:rFonts w:hint="eastAsia"/>
        </w:rPr>
        <w:t>因</w:t>
      </w:r>
      <w:r w:rsidR="00CB4454">
        <w:rPr>
          <w:rFonts w:hint="eastAsia"/>
        </w:rPr>
        <w:t>地势低洼</w:t>
      </w:r>
      <w:r w:rsidR="003D6C06">
        <w:rPr>
          <w:rFonts w:hint="eastAsia"/>
        </w:rPr>
        <w:t>造成</w:t>
      </w:r>
      <w:r w:rsidR="00CB4454">
        <w:rPr>
          <w:rFonts w:hint="eastAsia"/>
        </w:rPr>
        <w:t>无排水出路</w:t>
      </w:r>
      <w:r w:rsidR="003D6C06">
        <w:rPr>
          <w:rFonts w:hint="eastAsia"/>
        </w:rPr>
        <w:t>。因此如何</w:t>
      </w:r>
      <w:r w:rsidR="003D6C06">
        <w:rPr>
          <w:rFonts w:hint="eastAsia"/>
        </w:rPr>
        <w:t>抬高地面与潜水位间的距离</w:t>
      </w:r>
      <w:r w:rsidR="003D6C06">
        <w:rPr>
          <w:rFonts w:hint="eastAsia"/>
        </w:rPr>
        <w:t>，如何</w:t>
      </w:r>
      <w:r w:rsidR="003D6C06">
        <w:rPr>
          <w:rFonts w:hint="eastAsia"/>
        </w:rPr>
        <w:t>快速改善土壤结构并加速潜水蒸发</w:t>
      </w:r>
      <w:r w:rsidR="003D6C06">
        <w:rPr>
          <w:rFonts w:hint="eastAsia"/>
        </w:rPr>
        <w:t>愈发重要。</w:t>
      </w:r>
    </w:p>
    <w:p w14:paraId="7D9ACFD3" w14:textId="7151950F" w:rsidR="003D6C06" w:rsidRDefault="003D6C06" w:rsidP="003D6C06">
      <w:pPr>
        <w:ind w:firstLineChars="0" w:firstLine="0"/>
      </w:pPr>
      <w:proofErr w:type="gramStart"/>
      <w:r>
        <w:rPr>
          <w:rFonts w:hint="eastAsia"/>
        </w:rPr>
        <w:lastRenderedPageBreak/>
        <w:t>重积盐区</w:t>
      </w:r>
      <w:proofErr w:type="gramEnd"/>
      <w:r>
        <w:rPr>
          <w:rFonts w:hint="eastAsia"/>
        </w:rPr>
        <w:t>土壤快速改良的方法，该方法将积盐区土壤挖开，使地下水暴露在空气中，形成蒸发池，促进潜水蒸发</w:t>
      </w:r>
      <w:r>
        <w:rPr>
          <w:rFonts w:hint="eastAsia"/>
        </w:rPr>
        <w:t>。</w:t>
      </w:r>
    </w:p>
    <w:p w14:paraId="61D04B85" w14:textId="0F3CE3AD" w:rsidR="003D6C06" w:rsidRDefault="003D6C06" w:rsidP="003D6C06">
      <w:pPr>
        <w:ind w:firstLineChars="0" w:firstLine="0"/>
        <w:rPr>
          <w:b/>
          <w:bCs/>
        </w:rPr>
      </w:pPr>
      <w:r w:rsidRPr="003D6C06">
        <w:rPr>
          <w:rFonts w:hint="eastAsia"/>
          <w:b/>
          <w:bCs/>
        </w:rPr>
        <w:t>产生的效益</w:t>
      </w:r>
    </w:p>
    <w:p w14:paraId="2DF72CC1" w14:textId="138DD9B3" w:rsidR="003D6C06" w:rsidRDefault="003D6C06" w:rsidP="00C74A06">
      <w:pPr>
        <w:ind w:firstLine="480"/>
      </w:pPr>
      <w:r>
        <w:rPr>
          <w:rFonts w:hint="eastAsia"/>
        </w:rPr>
        <w:t>该方法</w:t>
      </w:r>
      <w:r>
        <w:rPr>
          <w:rFonts w:hint="eastAsia"/>
        </w:rPr>
        <w:t>将</w:t>
      </w:r>
      <w:r>
        <w:rPr>
          <w:rFonts w:hint="eastAsia"/>
        </w:rPr>
        <w:t>地下水暴露在空气中，形成蒸发池，促进潜水蒸发</w:t>
      </w:r>
      <w:r>
        <w:rPr>
          <w:rFonts w:hint="eastAsia"/>
        </w:rPr>
        <w:t xml:space="preserve"> </w:t>
      </w:r>
      <w:r>
        <w:rPr>
          <w:rFonts w:hint="eastAsia"/>
        </w:rPr>
        <w:t>；</w:t>
      </w:r>
      <w:r>
        <w:rPr>
          <w:rFonts w:hint="eastAsia"/>
        </w:rPr>
        <w:t>同时</w:t>
      </w:r>
      <w:r>
        <w:rPr>
          <w:rFonts w:hint="eastAsia"/>
        </w:rPr>
        <w:t>将挖掘出的土壤堆积于蒸发池之间，垫高形成一个田块，在田块两侧各留出</w:t>
      </w:r>
      <w:r>
        <w:rPr>
          <w:rFonts w:hint="eastAsia"/>
        </w:rPr>
        <w:t xml:space="preserve"> 1 m </w:t>
      </w:r>
      <w:r>
        <w:rPr>
          <w:rFonts w:hint="eastAsia"/>
        </w:rPr>
        <w:t>的距离以作渗水之用</w:t>
      </w:r>
      <w:r>
        <w:rPr>
          <w:rFonts w:hint="eastAsia"/>
        </w:rPr>
        <w:t>。又在</w:t>
      </w:r>
      <w:r>
        <w:rPr>
          <w:rFonts w:hint="eastAsia"/>
        </w:rPr>
        <w:t>沿田块两侧斜坡</w:t>
      </w:r>
      <w:r>
        <w:rPr>
          <w:rFonts w:hint="eastAsia"/>
        </w:rPr>
        <w:t xml:space="preserve"> 1/3 </w:t>
      </w:r>
      <w:r>
        <w:rPr>
          <w:rFonts w:hint="eastAsia"/>
        </w:rPr>
        <w:t>处种植匍匐型生长的盐节木，以起到生物护坡的作用而达到防止田块垮塌的目的</w:t>
      </w:r>
      <w:r>
        <w:rPr>
          <w:rFonts w:hint="eastAsia"/>
        </w:rPr>
        <w:t>。这对我国防治荒漠化，促进农业可持续发展具有显著意义。</w:t>
      </w:r>
      <w:r w:rsidR="00F56D15">
        <w:rPr>
          <w:rFonts w:hint="eastAsia"/>
        </w:rPr>
        <w:t>同时</w:t>
      </w:r>
      <w:r>
        <w:rPr>
          <w:rFonts w:hint="eastAsia"/>
        </w:rPr>
        <w:t>推动环境、社会、经济良好发展，缓解环境问题</w:t>
      </w:r>
      <w:r>
        <w:rPr>
          <w:rFonts w:hint="eastAsia"/>
        </w:rPr>
        <w:t>。</w:t>
      </w:r>
    </w:p>
    <w:p w14:paraId="43E57547" w14:textId="47135557" w:rsidR="00C74A06" w:rsidRDefault="00C74A06" w:rsidP="003D6C06">
      <w:pPr>
        <w:ind w:firstLineChars="0" w:firstLine="0"/>
        <w:rPr>
          <w:b/>
          <w:bCs/>
        </w:rPr>
      </w:pPr>
      <w:r w:rsidRPr="00C74A06">
        <w:rPr>
          <w:rFonts w:hint="eastAsia"/>
          <w:b/>
          <w:bCs/>
        </w:rPr>
        <w:t>转化方式</w:t>
      </w:r>
    </w:p>
    <w:p w14:paraId="7D508CBC" w14:textId="77777777" w:rsidR="00C74A06" w:rsidRDefault="00C74A06" w:rsidP="00C74A06">
      <w:pPr>
        <w:ind w:firstLine="480"/>
      </w:pPr>
      <w:proofErr w:type="gramStart"/>
      <w:r w:rsidRPr="00BB0377">
        <w:rPr>
          <w:rFonts w:hint="eastAsia"/>
        </w:rPr>
        <w:t>本科技</w:t>
      </w:r>
      <w:proofErr w:type="gramEnd"/>
      <w:r w:rsidRPr="00BB0377">
        <w:rPr>
          <w:rFonts w:hint="eastAsia"/>
        </w:rPr>
        <w:t>成果支持技术转让，服务等多种方式，有针对性进行指导转化</w:t>
      </w:r>
    </w:p>
    <w:p w14:paraId="4BBDBCA7" w14:textId="77777777" w:rsidR="00C74A06" w:rsidRPr="00C74A06" w:rsidRDefault="00C74A06" w:rsidP="003D6C06">
      <w:pPr>
        <w:ind w:firstLineChars="0" w:firstLine="0"/>
        <w:rPr>
          <w:rFonts w:hint="eastAsia"/>
          <w:b/>
          <w:bCs/>
        </w:rPr>
      </w:pPr>
    </w:p>
    <w:sectPr w:rsidR="00C74A06" w:rsidRPr="00C74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191"/>
    <w:multiLevelType w:val="multilevel"/>
    <w:tmpl w:val="3096598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71251868">
    <w:abstractNumId w:val="0"/>
  </w:num>
  <w:num w:numId="2" w16cid:durableId="279264097">
    <w:abstractNumId w:val="0"/>
  </w:num>
  <w:num w:numId="3" w16cid:durableId="904296658">
    <w:abstractNumId w:val="0"/>
  </w:num>
  <w:num w:numId="4" w16cid:durableId="1971589946">
    <w:abstractNumId w:val="0"/>
  </w:num>
  <w:num w:numId="5" w16cid:durableId="257835007">
    <w:abstractNumId w:val="0"/>
  </w:num>
  <w:num w:numId="6" w16cid:durableId="470445142">
    <w:abstractNumId w:val="0"/>
  </w:num>
  <w:num w:numId="7" w16cid:durableId="706219565">
    <w:abstractNumId w:val="0"/>
  </w:num>
  <w:num w:numId="8" w16cid:durableId="1237403000">
    <w:abstractNumId w:val="0"/>
  </w:num>
  <w:num w:numId="9" w16cid:durableId="42804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1E"/>
    <w:rsid w:val="00031847"/>
    <w:rsid w:val="002C3E53"/>
    <w:rsid w:val="002C5F1E"/>
    <w:rsid w:val="0039105E"/>
    <w:rsid w:val="003D6C06"/>
    <w:rsid w:val="003E6DA9"/>
    <w:rsid w:val="00416479"/>
    <w:rsid w:val="009E5114"/>
    <w:rsid w:val="00B0703D"/>
    <w:rsid w:val="00C74A06"/>
    <w:rsid w:val="00C81C58"/>
    <w:rsid w:val="00CB4454"/>
    <w:rsid w:val="00F5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A51F"/>
  <w15:chartTrackingRefBased/>
  <w15:docId w15:val="{D90F0941-E7D9-4F03-A680-0F664459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03D"/>
    <w:pPr>
      <w:widowControl w:val="0"/>
      <w:spacing w:line="360" w:lineRule="auto"/>
      <w:ind w:firstLineChars="200" w:firstLine="200"/>
      <w:jc w:val="both"/>
    </w:pPr>
    <w:rPr>
      <w:rFonts w:ascii="Times New Roman" w:eastAsia="宋体" w:hAnsi="Times New Roman"/>
      <w:sz w:val="24"/>
    </w:rPr>
  </w:style>
  <w:style w:type="paragraph" w:styleId="1">
    <w:name w:val="heading 1"/>
    <w:basedOn w:val="a0"/>
    <w:next w:val="a"/>
    <w:link w:val="10"/>
    <w:uiPriority w:val="9"/>
    <w:qFormat/>
    <w:rsid w:val="002C3E53"/>
    <w:pPr>
      <w:keepNext/>
      <w:keepLines/>
      <w:pageBreakBefore/>
      <w:widowControl/>
      <w:numPr>
        <w:numId w:val="4"/>
      </w:numPr>
      <w:ind w:left="0" w:firstLineChars="0" w:firstLine="0"/>
      <w:jc w:val="left"/>
      <w:outlineLvl w:val="0"/>
    </w:pPr>
    <w:rPr>
      <w:b/>
      <w:bCs/>
      <w:kern w:val="44"/>
      <w:sz w:val="28"/>
      <w:szCs w:val="44"/>
    </w:rPr>
  </w:style>
  <w:style w:type="paragraph" w:styleId="2">
    <w:name w:val="heading 2"/>
    <w:basedOn w:val="a0"/>
    <w:next w:val="a"/>
    <w:link w:val="20"/>
    <w:uiPriority w:val="9"/>
    <w:unhideWhenUsed/>
    <w:qFormat/>
    <w:rsid w:val="002C3E53"/>
    <w:pPr>
      <w:keepNext/>
      <w:keepLines/>
      <w:widowControl/>
      <w:numPr>
        <w:ilvl w:val="1"/>
        <w:numId w:val="9"/>
      </w:numPr>
      <w:ind w:firstLineChars="0" w:firstLine="0"/>
      <w:jc w:val="left"/>
      <w:outlineLvl w:val="1"/>
    </w:pPr>
    <w:rPr>
      <w:rFonts w:cstheme="majorBidi"/>
      <w:b/>
      <w:bCs/>
      <w:szCs w:val="32"/>
    </w:rPr>
  </w:style>
  <w:style w:type="paragraph" w:styleId="3">
    <w:name w:val="heading 3"/>
    <w:basedOn w:val="a0"/>
    <w:next w:val="a"/>
    <w:link w:val="30"/>
    <w:uiPriority w:val="9"/>
    <w:unhideWhenUsed/>
    <w:qFormat/>
    <w:rsid w:val="002C3E53"/>
    <w:pPr>
      <w:keepNext/>
      <w:keepLines/>
      <w:widowControl/>
      <w:numPr>
        <w:ilvl w:val="2"/>
        <w:numId w:val="9"/>
      </w:numPr>
      <w:ind w:firstLineChars="0" w:firstLine="0"/>
      <w:jc w:val="left"/>
      <w:outlineLvl w:val="2"/>
    </w:pPr>
    <w:rPr>
      <w:b/>
      <w:bCs/>
      <w:szCs w:val="32"/>
    </w:rPr>
  </w:style>
  <w:style w:type="paragraph" w:styleId="4">
    <w:name w:val="heading 4"/>
    <w:basedOn w:val="a0"/>
    <w:next w:val="a"/>
    <w:link w:val="40"/>
    <w:uiPriority w:val="9"/>
    <w:unhideWhenUsed/>
    <w:qFormat/>
    <w:rsid w:val="002C3E53"/>
    <w:pPr>
      <w:keepNext/>
      <w:keepLines/>
      <w:widowControl/>
      <w:numPr>
        <w:ilvl w:val="3"/>
        <w:numId w:val="9"/>
      </w:numPr>
      <w:ind w:firstLineChars="0" w:firstLine="0"/>
      <w:jc w:val="left"/>
      <w:outlineLvl w:val="3"/>
    </w:pPr>
    <w:rPr>
      <w:rFonts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基础"/>
    <w:basedOn w:val="a"/>
    <w:link w:val="Char"/>
    <w:qFormat/>
    <w:rsid w:val="00B0703D"/>
  </w:style>
  <w:style w:type="character" w:customStyle="1" w:styleId="Char">
    <w:name w:val="基础 Char"/>
    <w:basedOn w:val="a1"/>
    <w:link w:val="a0"/>
    <w:rsid w:val="00B0703D"/>
    <w:rPr>
      <w:rFonts w:ascii="Times New Roman" w:eastAsia="宋体" w:hAnsi="Times New Roman"/>
      <w:sz w:val="24"/>
    </w:rPr>
  </w:style>
  <w:style w:type="character" w:customStyle="1" w:styleId="10">
    <w:name w:val="标题 1 字符"/>
    <w:basedOn w:val="a1"/>
    <w:link w:val="1"/>
    <w:uiPriority w:val="9"/>
    <w:qFormat/>
    <w:rsid w:val="002C3E53"/>
    <w:rPr>
      <w:rFonts w:ascii="Times New Roman" w:eastAsia="宋体" w:hAnsi="Times New Roman"/>
      <w:b/>
      <w:bCs/>
      <w:kern w:val="44"/>
      <w:sz w:val="28"/>
      <w:szCs w:val="44"/>
    </w:rPr>
  </w:style>
  <w:style w:type="character" w:customStyle="1" w:styleId="20">
    <w:name w:val="标题 2 字符"/>
    <w:basedOn w:val="a1"/>
    <w:link w:val="2"/>
    <w:uiPriority w:val="9"/>
    <w:rsid w:val="002C3E53"/>
    <w:rPr>
      <w:rFonts w:ascii="Times New Roman" w:eastAsia="宋体" w:hAnsi="Times New Roman" w:cstheme="majorBidi"/>
      <w:b/>
      <w:bCs/>
      <w:sz w:val="24"/>
      <w:szCs w:val="32"/>
    </w:rPr>
  </w:style>
  <w:style w:type="character" w:customStyle="1" w:styleId="30">
    <w:name w:val="标题 3 字符"/>
    <w:basedOn w:val="a1"/>
    <w:link w:val="3"/>
    <w:uiPriority w:val="9"/>
    <w:qFormat/>
    <w:rsid w:val="002C3E53"/>
    <w:rPr>
      <w:rFonts w:ascii="Times New Roman" w:eastAsia="宋体" w:hAnsi="Times New Roman"/>
      <w:b/>
      <w:bCs/>
      <w:sz w:val="24"/>
      <w:szCs w:val="32"/>
    </w:rPr>
  </w:style>
  <w:style w:type="character" w:customStyle="1" w:styleId="40">
    <w:name w:val="标题 4 字符"/>
    <w:basedOn w:val="a1"/>
    <w:link w:val="4"/>
    <w:uiPriority w:val="9"/>
    <w:rsid w:val="00B0703D"/>
    <w:rPr>
      <w:rFonts w:ascii="Times New Roman" w:eastAsia="宋体" w:hAnsi="Times New Roman"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8360">
      <w:bodyDiv w:val="1"/>
      <w:marLeft w:val="0"/>
      <w:marRight w:val="0"/>
      <w:marTop w:val="0"/>
      <w:marBottom w:val="0"/>
      <w:divBdr>
        <w:top w:val="none" w:sz="0" w:space="0" w:color="auto"/>
        <w:left w:val="none" w:sz="0" w:space="0" w:color="auto"/>
        <w:bottom w:val="none" w:sz="0" w:space="0" w:color="auto"/>
        <w:right w:val="none" w:sz="0" w:space="0" w:color="auto"/>
      </w:divBdr>
      <w:divsChild>
        <w:div w:id="1506359398">
          <w:marLeft w:val="0"/>
          <w:marRight w:val="0"/>
          <w:marTop w:val="0"/>
          <w:marBottom w:val="0"/>
          <w:divBdr>
            <w:top w:val="none" w:sz="0" w:space="0" w:color="auto"/>
            <w:left w:val="none" w:sz="0" w:space="0" w:color="auto"/>
            <w:bottom w:val="none" w:sz="0" w:space="0" w:color="auto"/>
            <w:right w:val="none" w:sz="0" w:space="0" w:color="auto"/>
          </w:divBdr>
          <w:divsChild>
            <w:div w:id="945189751">
              <w:marLeft w:val="0"/>
              <w:marRight w:val="0"/>
              <w:marTop w:val="0"/>
              <w:marBottom w:val="0"/>
              <w:divBdr>
                <w:top w:val="none" w:sz="0" w:space="0" w:color="auto"/>
                <w:left w:val="none" w:sz="0" w:space="0" w:color="auto"/>
                <w:bottom w:val="none" w:sz="0" w:space="0" w:color="auto"/>
                <w:right w:val="none" w:sz="0" w:space="0" w:color="auto"/>
              </w:divBdr>
              <w:divsChild>
                <w:div w:id="1822261228">
                  <w:marLeft w:val="0"/>
                  <w:marRight w:val="1200"/>
                  <w:marTop w:val="0"/>
                  <w:marBottom w:val="0"/>
                  <w:divBdr>
                    <w:top w:val="none" w:sz="0" w:space="0" w:color="auto"/>
                    <w:left w:val="none" w:sz="0" w:space="0" w:color="auto"/>
                    <w:bottom w:val="none" w:sz="0" w:space="0" w:color="auto"/>
                    <w:right w:val="none" w:sz="0" w:space="0" w:color="auto"/>
                  </w:divBdr>
                </w:div>
                <w:div w:id="9840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11565">
          <w:marLeft w:val="0"/>
          <w:marRight w:val="0"/>
          <w:marTop w:val="0"/>
          <w:marBottom w:val="0"/>
          <w:divBdr>
            <w:top w:val="single" w:sz="6" w:space="15" w:color="E5E5E5"/>
            <w:left w:val="none" w:sz="0" w:space="0" w:color="auto"/>
            <w:bottom w:val="single" w:sz="6" w:space="15" w:color="E5E5E5"/>
            <w:right w:val="none" w:sz="0" w:space="0" w:color="auto"/>
          </w:divBdr>
          <w:divsChild>
            <w:div w:id="1787000015">
              <w:marLeft w:val="0"/>
              <w:marRight w:val="0"/>
              <w:marTop w:val="0"/>
              <w:marBottom w:val="0"/>
              <w:divBdr>
                <w:top w:val="none" w:sz="0" w:space="0" w:color="auto"/>
                <w:left w:val="none" w:sz="0" w:space="0" w:color="auto"/>
                <w:bottom w:val="none" w:sz="0" w:space="0" w:color="auto"/>
                <w:right w:val="none" w:sz="0" w:space="0" w:color="auto"/>
              </w:divBdr>
              <w:divsChild>
                <w:div w:id="620841415">
                  <w:marLeft w:val="0"/>
                  <w:marRight w:val="0"/>
                  <w:marTop w:val="0"/>
                  <w:marBottom w:val="0"/>
                  <w:divBdr>
                    <w:top w:val="none" w:sz="0" w:space="0" w:color="auto"/>
                    <w:left w:val="none" w:sz="0" w:space="0" w:color="auto"/>
                    <w:bottom w:val="none" w:sz="0" w:space="0" w:color="auto"/>
                    <w:right w:val="none" w:sz="0" w:space="0" w:color="auto"/>
                  </w:divBdr>
                  <w:divsChild>
                    <w:div w:id="1273366075">
                      <w:marLeft w:val="0"/>
                      <w:marRight w:val="0"/>
                      <w:marTop w:val="0"/>
                      <w:marBottom w:val="150"/>
                      <w:divBdr>
                        <w:top w:val="none" w:sz="0" w:space="0" w:color="auto"/>
                        <w:left w:val="none" w:sz="0" w:space="0" w:color="auto"/>
                        <w:bottom w:val="none" w:sz="0" w:space="0" w:color="auto"/>
                        <w:right w:val="none" w:sz="0" w:space="0" w:color="auto"/>
                      </w:divBdr>
                    </w:div>
                    <w:div w:id="11615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68093720">
          <w:marLeft w:val="0"/>
          <w:marRight w:val="0"/>
          <w:marTop w:val="0"/>
          <w:marBottom w:val="0"/>
          <w:divBdr>
            <w:top w:val="none" w:sz="0" w:space="0" w:color="auto"/>
            <w:left w:val="none" w:sz="0" w:space="0" w:color="auto"/>
            <w:bottom w:val="none" w:sz="0" w:space="0" w:color="auto"/>
            <w:right w:val="none" w:sz="0" w:space="0" w:color="auto"/>
          </w:divBdr>
          <w:divsChild>
            <w:div w:id="1895391545">
              <w:marLeft w:val="0"/>
              <w:marRight w:val="0"/>
              <w:marTop w:val="600"/>
              <w:marBottom w:val="450"/>
              <w:divBdr>
                <w:top w:val="none" w:sz="0" w:space="0" w:color="auto"/>
                <w:left w:val="none" w:sz="0" w:space="0" w:color="auto"/>
                <w:bottom w:val="none" w:sz="0" w:space="0" w:color="auto"/>
                <w:right w:val="none" w:sz="0" w:space="0" w:color="auto"/>
              </w:divBdr>
            </w:div>
            <w:div w:id="1509910196">
              <w:marLeft w:val="0"/>
              <w:marRight w:val="0"/>
              <w:marTop w:val="0"/>
              <w:marBottom w:val="600"/>
              <w:divBdr>
                <w:top w:val="none" w:sz="0" w:space="0" w:color="auto"/>
                <w:left w:val="none" w:sz="0" w:space="0" w:color="auto"/>
                <w:bottom w:val="none" w:sz="0" w:space="0" w:color="auto"/>
                <w:right w:val="none" w:sz="0" w:space="0" w:color="auto"/>
              </w:divBdr>
            </w:div>
          </w:divsChild>
        </w:div>
        <w:div w:id="1623993591">
          <w:marLeft w:val="0"/>
          <w:marRight w:val="0"/>
          <w:marTop w:val="0"/>
          <w:marBottom w:val="0"/>
          <w:divBdr>
            <w:top w:val="none" w:sz="0" w:space="0" w:color="auto"/>
            <w:left w:val="none" w:sz="0" w:space="0" w:color="auto"/>
            <w:bottom w:val="none" w:sz="0" w:space="0" w:color="auto"/>
            <w:right w:val="none" w:sz="0" w:space="0" w:color="auto"/>
          </w:divBdr>
          <w:divsChild>
            <w:div w:id="753358694">
              <w:marLeft w:val="0"/>
              <w:marRight w:val="0"/>
              <w:marTop w:val="600"/>
              <w:marBottom w:val="450"/>
              <w:divBdr>
                <w:top w:val="none" w:sz="0" w:space="0" w:color="auto"/>
                <w:left w:val="none" w:sz="0" w:space="0" w:color="auto"/>
                <w:bottom w:val="none" w:sz="0" w:space="0" w:color="auto"/>
                <w:right w:val="none" w:sz="0" w:space="0" w:color="auto"/>
              </w:divBdr>
            </w:div>
            <w:div w:id="2055226052">
              <w:marLeft w:val="0"/>
              <w:marRight w:val="0"/>
              <w:marTop w:val="0"/>
              <w:marBottom w:val="600"/>
              <w:divBdr>
                <w:top w:val="none" w:sz="0" w:space="0" w:color="auto"/>
                <w:left w:val="none" w:sz="0" w:space="0" w:color="auto"/>
                <w:bottom w:val="none" w:sz="0" w:space="0" w:color="auto"/>
                <w:right w:val="none" w:sz="0" w:space="0" w:color="auto"/>
              </w:divBdr>
            </w:div>
            <w:div w:id="1980644828">
              <w:marLeft w:val="0"/>
              <w:marRight w:val="0"/>
              <w:marTop w:val="600"/>
              <w:marBottom w:val="450"/>
              <w:divBdr>
                <w:top w:val="none" w:sz="0" w:space="0" w:color="auto"/>
                <w:left w:val="none" w:sz="0" w:space="0" w:color="auto"/>
                <w:bottom w:val="none" w:sz="0" w:space="0" w:color="auto"/>
                <w:right w:val="none" w:sz="0" w:space="0" w:color="auto"/>
              </w:divBdr>
            </w:div>
            <w:div w:id="981620683">
              <w:marLeft w:val="0"/>
              <w:marRight w:val="0"/>
              <w:marTop w:val="0"/>
              <w:marBottom w:val="600"/>
              <w:divBdr>
                <w:top w:val="none" w:sz="0" w:space="0" w:color="auto"/>
                <w:left w:val="none" w:sz="0" w:space="0" w:color="auto"/>
                <w:bottom w:val="none" w:sz="0" w:space="0" w:color="auto"/>
                <w:right w:val="none" w:sz="0" w:space="0" w:color="auto"/>
              </w:divBdr>
            </w:div>
            <w:div w:id="710760982">
              <w:marLeft w:val="0"/>
              <w:marRight w:val="0"/>
              <w:marTop w:val="600"/>
              <w:marBottom w:val="450"/>
              <w:divBdr>
                <w:top w:val="none" w:sz="0" w:space="0" w:color="auto"/>
                <w:left w:val="none" w:sz="0" w:space="0" w:color="auto"/>
                <w:bottom w:val="none" w:sz="0" w:space="0" w:color="auto"/>
                <w:right w:val="none" w:sz="0" w:space="0" w:color="auto"/>
              </w:divBdr>
            </w:div>
            <w:div w:id="522476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李 璇</cp:lastModifiedBy>
  <cp:revision>7</cp:revision>
  <dcterms:created xsi:type="dcterms:W3CDTF">2023-01-16T08:10:00Z</dcterms:created>
  <dcterms:modified xsi:type="dcterms:W3CDTF">2023-02-13T13:45:00Z</dcterms:modified>
</cp:coreProperties>
</file>